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C7" w:rsidRDefault="003677C7" w:rsidP="003677C7">
      <w:pPr>
        <w:pBdr>
          <w:top w:val="single" w:sz="4" w:space="1" w:color="auto"/>
          <w:left w:val="single" w:sz="4" w:space="4" w:color="auto"/>
          <w:bottom w:val="single" w:sz="4" w:space="1" w:color="auto"/>
          <w:right w:val="single" w:sz="4" w:space="0" w:color="auto"/>
        </w:pBdr>
        <w:tabs>
          <w:tab w:val="left" w:pos="360"/>
        </w:tabs>
        <w:jc w:val="center"/>
        <w:rPr>
          <w:b/>
        </w:rPr>
      </w:pPr>
      <w:bookmarkStart w:id="0" w:name="_GoBack"/>
      <w:bookmarkEnd w:id="0"/>
    </w:p>
    <w:p w:rsidR="003677C7" w:rsidRPr="00674934" w:rsidRDefault="003677C7" w:rsidP="003677C7">
      <w:pPr>
        <w:pBdr>
          <w:top w:val="single" w:sz="4" w:space="1" w:color="auto"/>
          <w:left w:val="single" w:sz="4" w:space="4" w:color="auto"/>
          <w:bottom w:val="single" w:sz="4" w:space="1" w:color="auto"/>
          <w:right w:val="single" w:sz="4" w:space="0" w:color="auto"/>
        </w:pBdr>
        <w:tabs>
          <w:tab w:val="left" w:pos="360"/>
        </w:tabs>
        <w:jc w:val="center"/>
        <w:rPr>
          <w:b/>
        </w:rPr>
      </w:pPr>
      <w:r>
        <w:rPr>
          <w:b/>
        </w:rPr>
        <w:t>Twenti</w:t>
      </w:r>
      <w:r w:rsidRPr="00674934">
        <w:rPr>
          <w:b/>
        </w:rPr>
        <w:t>eth Biennial</w:t>
      </w:r>
    </w:p>
    <w:p w:rsidR="003677C7" w:rsidRPr="00674934" w:rsidRDefault="003677C7" w:rsidP="003677C7">
      <w:pPr>
        <w:pBdr>
          <w:top w:val="single" w:sz="4" w:space="1" w:color="auto"/>
          <w:left w:val="single" w:sz="4" w:space="4" w:color="auto"/>
          <w:bottom w:val="single" w:sz="4" w:space="1" w:color="auto"/>
          <w:right w:val="single" w:sz="4" w:space="0" w:color="auto"/>
        </w:pBdr>
        <w:tabs>
          <w:tab w:val="left" w:pos="360"/>
        </w:tabs>
        <w:jc w:val="center"/>
        <w:rPr>
          <w:b/>
        </w:rPr>
      </w:pPr>
      <w:r w:rsidRPr="00674934">
        <w:rPr>
          <w:b/>
        </w:rPr>
        <w:t>Conference on Motor Speech:</w:t>
      </w:r>
    </w:p>
    <w:p w:rsidR="003677C7" w:rsidRPr="00674934" w:rsidRDefault="003677C7" w:rsidP="003677C7">
      <w:pPr>
        <w:pStyle w:val="Heading6"/>
        <w:pBdr>
          <w:right w:val="single" w:sz="4" w:space="0" w:color="auto"/>
        </w:pBdr>
        <w:ind w:right="0"/>
        <w:rPr>
          <w:rFonts w:ascii="Times New Roman" w:hAnsi="Times New Roman"/>
          <w:sz w:val="20"/>
        </w:rPr>
      </w:pPr>
      <w:r w:rsidRPr="00674934">
        <w:rPr>
          <w:rFonts w:ascii="Times New Roman" w:hAnsi="Times New Roman"/>
          <w:sz w:val="20"/>
        </w:rPr>
        <w:t>Motor Speech Disorders</w:t>
      </w:r>
    </w:p>
    <w:p w:rsidR="003677C7" w:rsidRPr="00674934" w:rsidRDefault="003677C7" w:rsidP="003677C7">
      <w:pPr>
        <w:pBdr>
          <w:top w:val="single" w:sz="4" w:space="1" w:color="auto"/>
          <w:left w:val="single" w:sz="4" w:space="4" w:color="auto"/>
          <w:bottom w:val="single" w:sz="4" w:space="1" w:color="auto"/>
          <w:right w:val="single" w:sz="4" w:space="0" w:color="auto"/>
        </w:pBdr>
        <w:tabs>
          <w:tab w:val="left" w:pos="360"/>
        </w:tabs>
        <w:jc w:val="center"/>
        <w:rPr>
          <w:b/>
        </w:rPr>
      </w:pPr>
      <w:r w:rsidRPr="00674934">
        <w:rPr>
          <w:b/>
        </w:rPr>
        <w:t>&amp;</w:t>
      </w:r>
    </w:p>
    <w:p w:rsidR="003677C7" w:rsidRPr="00674934" w:rsidRDefault="003677C7" w:rsidP="003677C7">
      <w:pPr>
        <w:pBdr>
          <w:top w:val="single" w:sz="4" w:space="1" w:color="auto"/>
          <w:left w:val="single" w:sz="4" w:space="4" w:color="auto"/>
          <w:bottom w:val="single" w:sz="4" w:space="1" w:color="auto"/>
          <w:right w:val="single" w:sz="4" w:space="0" w:color="auto"/>
        </w:pBdr>
        <w:tabs>
          <w:tab w:val="left" w:pos="360"/>
        </w:tabs>
        <w:jc w:val="center"/>
        <w:rPr>
          <w:b/>
        </w:rPr>
      </w:pPr>
      <w:r w:rsidRPr="00674934">
        <w:rPr>
          <w:b/>
        </w:rPr>
        <w:t>Speech Motor Control</w:t>
      </w:r>
      <w:r w:rsidRPr="00674934">
        <w:rPr>
          <w:b/>
        </w:rPr>
        <w:br/>
      </w:r>
    </w:p>
    <w:p w:rsidR="003677C7" w:rsidRPr="00674934" w:rsidRDefault="003677C7" w:rsidP="003677C7">
      <w:pPr>
        <w:pStyle w:val="NormalWeb"/>
        <w:jc w:val="center"/>
        <w:rPr>
          <w:rFonts w:ascii="Times New Roman" w:hAnsi="Times New Roman"/>
          <w:sz w:val="20"/>
        </w:rPr>
      </w:pPr>
      <w:r>
        <w:rPr>
          <w:rFonts w:ascii="Times New Roman" w:hAnsi="Times New Roman"/>
          <w:sz w:val="20"/>
        </w:rPr>
        <w:t>Feb 19 – 23, 2020</w:t>
      </w:r>
      <w:r w:rsidRPr="00674934">
        <w:rPr>
          <w:rFonts w:ascii="Times New Roman" w:hAnsi="Times New Roman"/>
          <w:sz w:val="20"/>
        </w:rPr>
        <w:br/>
      </w:r>
      <w:r w:rsidR="002D7AD9">
        <w:rPr>
          <w:rFonts w:ascii="Times New Roman" w:hAnsi="Times New Roman"/>
          <w:sz w:val="20"/>
        </w:rPr>
        <w:t>Santa Barbara, CA</w:t>
      </w:r>
    </w:p>
    <w:p w:rsidR="003677C7" w:rsidRPr="00674934" w:rsidRDefault="003677C7" w:rsidP="003677C7">
      <w:pPr>
        <w:pStyle w:val="Heading3"/>
        <w:ind w:left="360"/>
        <w:jc w:val="left"/>
        <w:rPr>
          <w:rFonts w:ascii="Times New Roman" w:hAnsi="Times New Roman"/>
        </w:rPr>
      </w:pPr>
      <w:r w:rsidRPr="00674934">
        <w:rPr>
          <w:rFonts w:ascii="Times New Roman" w:hAnsi="Times New Roman"/>
        </w:rPr>
        <w:t>Motor Speech Disorders</w:t>
      </w:r>
    </w:p>
    <w:p w:rsidR="003677C7" w:rsidRDefault="003677C7" w:rsidP="003677C7">
      <w:pPr>
        <w:tabs>
          <w:tab w:val="left" w:pos="360"/>
        </w:tabs>
        <w:spacing w:after="0" w:line="240" w:lineRule="auto"/>
        <w:ind w:left="720" w:right="-720"/>
      </w:pPr>
      <w:r w:rsidRPr="00674934">
        <w:t xml:space="preserve">Co-Conference Chair: </w:t>
      </w:r>
      <w:r w:rsidRPr="00674934">
        <w:tab/>
        <w:t>Kathryn Yorkston, Ph.D.</w:t>
      </w:r>
    </w:p>
    <w:p w:rsidR="003677C7" w:rsidRPr="00674934" w:rsidRDefault="003677C7" w:rsidP="003677C7">
      <w:pPr>
        <w:tabs>
          <w:tab w:val="left" w:pos="360"/>
        </w:tabs>
        <w:spacing w:after="0" w:line="240" w:lineRule="auto"/>
        <w:ind w:left="720" w:right="-720"/>
        <w:rPr>
          <w:strike/>
        </w:rPr>
      </w:pPr>
      <w:r w:rsidRPr="00674934">
        <w:t xml:space="preserve">Co-Conference Chair: </w:t>
      </w:r>
      <w:r w:rsidRPr="00674934">
        <w:tab/>
      </w:r>
      <w:r>
        <w:t>Heather Clark, Ph.D.</w:t>
      </w:r>
    </w:p>
    <w:p w:rsidR="003677C7" w:rsidRPr="00674934" w:rsidRDefault="003677C7" w:rsidP="003677C7">
      <w:pPr>
        <w:tabs>
          <w:tab w:val="left" w:pos="360"/>
        </w:tabs>
        <w:spacing w:after="0" w:line="240" w:lineRule="auto"/>
        <w:ind w:left="720" w:right="-720"/>
      </w:pPr>
      <w:r w:rsidRPr="00674934">
        <w:t>Program Chair:</w:t>
      </w:r>
      <w:r w:rsidRPr="00674934">
        <w:tab/>
      </w:r>
      <w:r w:rsidRPr="00674934">
        <w:tab/>
      </w:r>
      <w:r>
        <w:t>Jessica Huber</w:t>
      </w:r>
      <w:r w:rsidRPr="00674934">
        <w:t>, Ph.D.</w:t>
      </w:r>
    </w:p>
    <w:p w:rsidR="003677C7" w:rsidRPr="00674934" w:rsidRDefault="003677C7" w:rsidP="003677C7">
      <w:pPr>
        <w:tabs>
          <w:tab w:val="left" w:pos="360"/>
        </w:tabs>
        <w:spacing w:after="0" w:line="240" w:lineRule="auto"/>
        <w:ind w:right="-720"/>
      </w:pPr>
    </w:p>
    <w:p w:rsidR="003677C7" w:rsidRPr="00E90103" w:rsidRDefault="003677C7" w:rsidP="003677C7">
      <w:pPr>
        <w:pStyle w:val="Heading4"/>
        <w:ind w:left="360"/>
        <w:jc w:val="left"/>
        <w:rPr>
          <w:rFonts w:ascii="Times New Roman" w:hAnsi="Times New Roman"/>
        </w:rPr>
      </w:pPr>
      <w:r w:rsidRPr="00E90103">
        <w:rPr>
          <w:rFonts w:ascii="Times New Roman" w:hAnsi="Times New Roman"/>
        </w:rPr>
        <w:t>Speech Motor Control</w:t>
      </w:r>
    </w:p>
    <w:p w:rsidR="003677C7" w:rsidRPr="00674934" w:rsidRDefault="003677C7" w:rsidP="003677C7">
      <w:pPr>
        <w:tabs>
          <w:tab w:val="left" w:pos="360"/>
        </w:tabs>
        <w:spacing w:after="0" w:line="240" w:lineRule="auto"/>
        <w:ind w:left="810" w:right="-720"/>
      </w:pPr>
      <w:r w:rsidRPr="00674934">
        <w:t>Co-Conference Chair:</w:t>
      </w:r>
      <w:r w:rsidRPr="00674934">
        <w:tab/>
        <w:t>Jordan Green, Ph.D.</w:t>
      </w:r>
    </w:p>
    <w:p w:rsidR="003677C7" w:rsidRDefault="003677C7" w:rsidP="003677C7">
      <w:pPr>
        <w:tabs>
          <w:tab w:val="left" w:pos="360"/>
        </w:tabs>
        <w:spacing w:after="0" w:line="240" w:lineRule="auto"/>
        <w:ind w:left="810" w:right="-720"/>
      </w:pPr>
      <w:r w:rsidRPr="00674934">
        <w:t>Program Chair</w:t>
      </w:r>
      <w:r w:rsidRPr="00674934">
        <w:tab/>
      </w:r>
      <w:r w:rsidRPr="00674934">
        <w:tab/>
      </w:r>
      <w:r>
        <w:t>Cara Stepp</w:t>
      </w:r>
      <w:r w:rsidRPr="00674934">
        <w:t>, Ph.D.</w:t>
      </w:r>
    </w:p>
    <w:p w:rsidR="003677C7" w:rsidRDefault="003677C7" w:rsidP="003677C7">
      <w:pPr>
        <w:tabs>
          <w:tab w:val="left" w:pos="360"/>
        </w:tabs>
        <w:spacing w:after="0" w:line="240" w:lineRule="auto"/>
        <w:ind w:right="-720"/>
      </w:pPr>
    </w:p>
    <w:p w:rsidR="003677C7" w:rsidRPr="003677C7" w:rsidRDefault="003677C7" w:rsidP="003677C7">
      <w:pPr>
        <w:tabs>
          <w:tab w:val="left" w:pos="360"/>
        </w:tabs>
        <w:spacing w:after="0" w:line="240" w:lineRule="auto"/>
        <w:ind w:right="-720"/>
        <w:rPr>
          <w:b/>
        </w:rPr>
      </w:pPr>
      <w:r>
        <w:tab/>
      </w:r>
      <w:r>
        <w:rPr>
          <w:b/>
        </w:rPr>
        <w:t>Signal Analytics Workshop</w:t>
      </w:r>
    </w:p>
    <w:p w:rsidR="003677C7" w:rsidRDefault="003677C7" w:rsidP="003677C7">
      <w:pPr>
        <w:tabs>
          <w:tab w:val="left" w:pos="360"/>
        </w:tabs>
        <w:spacing w:after="0" w:line="240" w:lineRule="auto"/>
        <w:ind w:left="810" w:right="-720"/>
      </w:pPr>
      <w:r>
        <w:t>Co-Conference Chair:</w:t>
      </w:r>
      <w:r>
        <w:tab/>
        <w:t>Visar Berisha, Ph.D.</w:t>
      </w:r>
    </w:p>
    <w:p w:rsidR="003677C7" w:rsidRDefault="003677C7" w:rsidP="003677C7">
      <w:pPr>
        <w:tabs>
          <w:tab w:val="left" w:pos="360"/>
        </w:tabs>
        <w:spacing w:after="0" w:line="240" w:lineRule="auto"/>
        <w:ind w:left="810" w:right="-720"/>
      </w:pPr>
      <w:r>
        <w:t>Co-Conference Chair:</w:t>
      </w:r>
      <w:r>
        <w:tab/>
        <w:t>Julie Liss, Ph.D.</w:t>
      </w:r>
    </w:p>
    <w:p w:rsidR="003677C7" w:rsidRPr="00674934" w:rsidRDefault="003677C7" w:rsidP="003677C7">
      <w:pPr>
        <w:tabs>
          <w:tab w:val="left" w:pos="360"/>
        </w:tabs>
        <w:spacing w:after="0" w:line="240" w:lineRule="auto"/>
        <w:ind w:left="810" w:right="-720"/>
      </w:pPr>
    </w:p>
    <w:p w:rsidR="003677C7" w:rsidRPr="00674934" w:rsidRDefault="003677C7" w:rsidP="003677C7">
      <w:pPr>
        <w:tabs>
          <w:tab w:val="left" w:pos="360"/>
        </w:tabs>
        <w:spacing w:after="0" w:line="240" w:lineRule="auto"/>
        <w:ind w:left="810" w:right="-720"/>
      </w:pPr>
      <w:r w:rsidRPr="00674934">
        <w:t xml:space="preserve">Publications: </w:t>
      </w:r>
      <w:r w:rsidRPr="00674934">
        <w:tab/>
      </w:r>
      <w:r w:rsidRPr="00674934">
        <w:tab/>
        <w:t xml:space="preserve">Christopher </w:t>
      </w:r>
      <w:proofErr w:type="spellStart"/>
      <w:r w:rsidRPr="00674934">
        <w:t>Dromey</w:t>
      </w:r>
      <w:proofErr w:type="spellEnd"/>
      <w:r w:rsidRPr="00674934">
        <w:t>, Ph.D.</w:t>
      </w:r>
    </w:p>
    <w:p w:rsidR="003677C7" w:rsidRPr="00674934" w:rsidRDefault="003677C7" w:rsidP="003677C7">
      <w:pPr>
        <w:tabs>
          <w:tab w:val="left" w:pos="360"/>
        </w:tabs>
        <w:spacing w:after="0" w:line="240" w:lineRule="auto"/>
        <w:ind w:left="810" w:right="-720"/>
      </w:pPr>
    </w:p>
    <w:p w:rsidR="003677C7" w:rsidRPr="00674934" w:rsidRDefault="003677C7" w:rsidP="003677C7">
      <w:pPr>
        <w:tabs>
          <w:tab w:val="left" w:pos="360"/>
        </w:tabs>
        <w:spacing w:after="0" w:line="240" w:lineRule="auto"/>
        <w:ind w:left="810" w:right="-720"/>
      </w:pPr>
      <w:r w:rsidRPr="00674934">
        <w:t>Conference Management: Mark Hakel, Ph. D.</w:t>
      </w:r>
    </w:p>
    <w:p w:rsidR="003677C7" w:rsidRPr="00674934" w:rsidRDefault="003677C7" w:rsidP="003677C7">
      <w:pPr>
        <w:tabs>
          <w:tab w:val="left" w:pos="360"/>
        </w:tabs>
        <w:spacing w:after="0" w:line="240" w:lineRule="auto"/>
        <w:ind w:left="810" w:right="-720"/>
      </w:pPr>
    </w:p>
    <w:p w:rsidR="003677C7" w:rsidRPr="00674934" w:rsidRDefault="003677C7" w:rsidP="003677C7">
      <w:pPr>
        <w:tabs>
          <w:tab w:val="left" w:pos="360"/>
        </w:tabs>
        <w:ind w:right="-180"/>
      </w:pPr>
      <w:r w:rsidRPr="00674934">
        <w:rPr>
          <w:b/>
        </w:rPr>
        <w:t>Acknowledgment</w:t>
      </w:r>
      <w:r w:rsidRPr="00674934">
        <w:t xml:space="preserve">:  This conference has been sponsored in part by the Department of Rehabilitation Medicine, University of Washington, Seattle, the Department of Special Education &amp; Communication Disorders, University of Nebraska, Lincoln, </w:t>
      </w:r>
      <w:proofErr w:type="gramStart"/>
      <w:r w:rsidRPr="00674934">
        <w:t>the</w:t>
      </w:r>
      <w:proofErr w:type="gramEnd"/>
      <w:r w:rsidRPr="00674934">
        <w:t xml:space="preserve"> Institute for Rehabilitation Science and Engineering at Madonna Rehabilitation Hospital, Lincoln, Nebraska.  </w:t>
      </w:r>
    </w:p>
    <w:p w:rsidR="003677C7" w:rsidRPr="00674934" w:rsidRDefault="003677C7" w:rsidP="003677C7">
      <w:pPr>
        <w:pStyle w:val="BodyTextIndent"/>
        <w:ind w:left="0" w:firstLine="0"/>
        <w:rPr>
          <w:b/>
        </w:rPr>
      </w:pPr>
      <w:r w:rsidRPr="00674934">
        <w:rPr>
          <w:b/>
        </w:rPr>
        <w:t>Continuing Education Units (CEUs)</w:t>
      </w:r>
    </w:p>
    <w:p w:rsidR="003677C7" w:rsidRPr="00674934" w:rsidRDefault="003677C7" w:rsidP="003677C7">
      <w:r w:rsidRPr="00674934">
        <w:t xml:space="preserve">This program is offered for </w:t>
      </w:r>
      <w:r w:rsidR="00337454">
        <w:t xml:space="preserve">up to </w:t>
      </w:r>
      <w:r w:rsidRPr="00337454">
        <w:t>2.</w:t>
      </w:r>
      <w:r w:rsidR="00337454">
        <w:t xml:space="preserve">55 </w:t>
      </w:r>
      <w:r w:rsidRPr="00674934">
        <w:t xml:space="preserve">CE hours (various levels; professional area).  </w:t>
      </w:r>
    </w:p>
    <w:p w:rsidR="003677C7" w:rsidRDefault="003677C7" w:rsidP="003677C7">
      <w:r w:rsidRPr="00674934">
        <w:rPr>
          <w:noProof/>
        </w:rPr>
        <w:drawing>
          <wp:anchor distT="0" distB="0" distL="114300" distR="114300" simplePos="0" relativeHeight="251659264" behindDoc="0" locked="0" layoutInCell="1" allowOverlap="1" wp14:anchorId="37E2A739" wp14:editId="0D35FE77">
            <wp:simplePos x="0" y="0"/>
            <wp:positionH relativeFrom="column">
              <wp:posOffset>-180340</wp:posOffset>
            </wp:positionH>
            <wp:positionV relativeFrom="paragraph">
              <wp:posOffset>727075</wp:posOffset>
            </wp:positionV>
            <wp:extent cx="6490970" cy="1298575"/>
            <wp:effectExtent l="19050" t="0" r="5080" b="0"/>
            <wp:wrapSquare wrapText="bothSides"/>
            <wp:docPr id="1" name="Picture 1" descr="C:\Users\ccstratman\AppData\Local\Microsoft\Windows\Temporary Internet Files\Content.Outlook\VKR8U9Y7\The Nebraska Speech-Language-Hearing Association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tratman\AppData\Local\Microsoft\Windows\Temporary Internet Files\Content.Outlook\VKR8U9Y7\The Nebraska Speech-Language-Hearing Association logo long.jpg"/>
                    <pic:cNvPicPr>
                      <a:picLocks noChangeAspect="1" noChangeArrowheads="1"/>
                    </pic:cNvPicPr>
                  </pic:nvPicPr>
                  <pic:blipFill>
                    <a:blip r:embed="rId5" cstate="print"/>
                    <a:srcRect/>
                    <a:stretch>
                      <a:fillRect/>
                    </a:stretch>
                  </pic:blipFill>
                  <pic:spPr bwMode="auto">
                    <a:xfrm>
                      <a:off x="0" y="0"/>
                      <a:ext cx="6490970" cy="1298575"/>
                    </a:xfrm>
                    <a:prstGeom prst="rect">
                      <a:avLst/>
                    </a:prstGeom>
                    <a:noFill/>
                    <a:ln w="9525">
                      <a:noFill/>
                      <a:miter lim="800000"/>
                      <a:headEnd/>
                      <a:tailEnd/>
                    </a:ln>
                  </pic:spPr>
                </pic:pic>
              </a:graphicData>
            </a:graphic>
          </wp:anchor>
        </w:drawing>
      </w:r>
      <w:r w:rsidRPr="00674934">
        <w:t xml:space="preserve">An annual ASHA CE Registry fee is required to register ASHA CEU’s. ASHA CE Registry fees are paid by the participant directly to the ASHA National Office. The annual CE Registry fee allows registration of an unlimited number of ASHA CEUs for the calendar year. Contact the ASHA CE staff at 800.498.2071, </w:t>
      </w:r>
      <w:proofErr w:type="spellStart"/>
      <w:r w:rsidRPr="00674934">
        <w:t>ext</w:t>
      </w:r>
      <w:proofErr w:type="spellEnd"/>
      <w:r w:rsidRPr="00674934">
        <w:t xml:space="preserve"> 8591 for CE Registry fee subscription information.</w:t>
      </w:r>
    </w:p>
    <w:p w:rsidR="00CC19FB" w:rsidRDefault="00CC19FB" w:rsidP="003677C7"/>
    <w:p w:rsidR="00D54B7D" w:rsidRDefault="00CC19FB" w:rsidP="003677C7">
      <w:pPr>
        <w:pStyle w:val="Heading6"/>
        <w:ind w:right="0"/>
        <w:rPr>
          <w:rFonts w:ascii="Times New Roman" w:hAnsi="Times New Roman"/>
          <w:sz w:val="20"/>
        </w:rPr>
      </w:pPr>
      <w:r>
        <w:rPr>
          <w:rFonts w:ascii="Times New Roman" w:hAnsi="Times New Roman"/>
          <w:sz w:val="20"/>
        </w:rPr>
        <w:lastRenderedPageBreak/>
        <w:t>WEDNES</w:t>
      </w:r>
      <w:r w:rsidR="003677C7" w:rsidRPr="00674934">
        <w:rPr>
          <w:rFonts w:ascii="Times New Roman" w:hAnsi="Times New Roman"/>
          <w:sz w:val="20"/>
        </w:rPr>
        <w:t xml:space="preserve">DAY, </w:t>
      </w:r>
      <w:r>
        <w:rPr>
          <w:rFonts w:ascii="Times New Roman" w:hAnsi="Times New Roman"/>
          <w:sz w:val="20"/>
        </w:rPr>
        <w:t>FEBRUARY 19</w:t>
      </w:r>
      <w:r w:rsidR="003677C7" w:rsidRPr="00674934">
        <w:rPr>
          <w:rFonts w:ascii="Times New Roman" w:hAnsi="Times New Roman"/>
          <w:sz w:val="20"/>
        </w:rPr>
        <w:t xml:space="preserve">, </w:t>
      </w:r>
      <w:r w:rsidR="003677C7">
        <w:rPr>
          <w:rFonts w:ascii="Times New Roman" w:hAnsi="Times New Roman"/>
          <w:sz w:val="20"/>
        </w:rPr>
        <w:t>2020</w:t>
      </w:r>
    </w:p>
    <w:p w:rsidR="003677C7" w:rsidRPr="00674934" w:rsidRDefault="003677C7" w:rsidP="003677C7">
      <w:pPr>
        <w:pStyle w:val="Heading6"/>
        <w:ind w:right="0"/>
        <w:rPr>
          <w:rFonts w:ascii="Times New Roman" w:hAnsi="Times New Roman"/>
          <w:sz w:val="20"/>
        </w:rPr>
      </w:pPr>
      <w:r w:rsidRPr="00674934">
        <w:rPr>
          <w:rFonts w:ascii="Times New Roman" w:hAnsi="Times New Roman"/>
          <w:sz w:val="20"/>
        </w:rPr>
        <w:br/>
      </w:r>
      <w:r w:rsidR="00D54B7D" w:rsidRPr="00D54B7D">
        <w:rPr>
          <w:rFonts w:ascii="Times New Roman" w:hAnsi="Times New Roman"/>
        </w:rPr>
        <w:t>Signal Analytics Workshop</w:t>
      </w:r>
    </w:p>
    <w:p w:rsidR="00D54B7D" w:rsidRDefault="00D54B7D">
      <w:pPr>
        <w:rPr>
          <w:sz w:val="24"/>
        </w:rPr>
      </w:pPr>
    </w:p>
    <w:p w:rsidR="00D54B7D" w:rsidRDefault="00D54B7D">
      <w:pPr>
        <w:rPr>
          <w:sz w:val="24"/>
        </w:rPr>
      </w:pPr>
      <w:r>
        <w:rPr>
          <w:sz w:val="24"/>
        </w:rPr>
        <w:t>12:00 PM Registration</w:t>
      </w:r>
    </w:p>
    <w:p w:rsidR="001F1935" w:rsidRDefault="001F1935">
      <w:pPr>
        <w:rPr>
          <w:sz w:val="24"/>
        </w:rPr>
      </w:pPr>
      <w:r>
        <w:rPr>
          <w:sz w:val="24"/>
        </w:rPr>
        <w:t xml:space="preserve">1:00 PM </w:t>
      </w:r>
      <w:r w:rsidR="00C806C5">
        <w:rPr>
          <w:sz w:val="24"/>
        </w:rPr>
        <w:t>Welcome</w:t>
      </w:r>
    </w:p>
    <w:p w:rsidR="00C806C5" w:rsidRDefault="00C806C5">
      <w:pPr>
        <w:rPr>
          <w:sz w:val="24"/>
        </w:rPr>
      </w:pPr>
      <w:r>
        <w:rPr>
          <w:sz w:val="24"/>
        </w:rPr>
        <w:t>1:10 PM Keynote Speaker</w:t>
      </w:r>
    </w:p>
    <w:p w:rsidR="00C806C5" w:rsidRDefault="00C806C5" w:rsidP="00C806C5">
      <w:pPr>
        <w:pStyle w:val="ListParagraph"/>
        <w:numPr>
          <w:ilvl w:val="0"/>
          <w:numId w:val="12"/>
        </w:numPr>
        <w:rPr>
          <w:sz w:val="24"/>
        </w:rPr>
      </w:pPr>
      <w:r>
        <w:rPr>
          <w:sz w:val="24"/>
        </w:rPr>
        <w:t>Dr. Shri Narayanan</w:t>
      </w:r>
    </w:p>
    <w:p w:rsidR="003E3CD1" w:rsidRDefault="003E3CD1" w:rsidP="003E3CD1">
      <w:r w:rsidRPr="003E3CD1">
        <w:rPr>
          <w:b/>
          <w:bCs/>
        </w:rPr>
        <w:t>2:10 PM Session 1: Interpretable speech feature representations</w:t>
      </w:r>
    </w:p>
    <w:p w:rsidR="003E3CD1" w:rsidRDefault="003E3CD1" w:rsidP="003E3CD1">
      <w:pPr>
        <w:pStyle w:val="ListParagraph"/>
        <w:numPr>
          <w:ilvl w:val="0"/>
          <w:numId w:val="12"/>
        </w:numPr>
      </w:pPr>
      <w:r>
        <w:t>Assessment of Prosodic and Articulatory Interactions in Autism Spectrum Disorder</w:t>
      </w:r>
    </w:p>
    <w:p w:rsidR="003E3CD1" w:rsidRDefault="003E3CD1" w:rsidP="003E3CD1">
      <w:pPr>
        <w:pStyle w:val="ListParagraph"/>
        <w:numPr>
          <w:ilvl w:val="1"/>
          <w:numId w:val="12"/>
        </w:numPr>
      </w:pPr>
      <w:r>
        <w:t>T</w:t>
      </w:r>
      <w:r w:rsidR="004D60B3">
        <w:t>.</w:t>
      </w:r>
      <w:r>
        <w:t xml:space="preserve"> Talkar</w:t>
      </w:r>
      <w:r w:rsidR="00F706BD">
        <w:t xml:space="preserve">, J. Williamson, D. Hannon, H. Rao, S. </w:t>
      </w:r>
      <w:proofErr w:type="spellStart"/>
      <w:r w:rsidR="00F706BD">
        <w:t>Yuditskaya</w:t>
      </w:r>
      <w:proofErr w:type="spellEnd"/>
      <w:r w:rsidR="00F706BD">
        <w:t xml:space="preserve">, D. </w:t>
      </w:r>
      <w:proofErr w:type="spellStart"/>
      <w:r w:rsidR="00F706BD">
        <w:t>Sturim</w:t>
      </w:r>
      <w:proofErr w:type="spellEnd"/>
      <w:r w:rsidR="00F706BD">
        <w:t xml:space="preserve">, K. Claypool, L. </w:t>
      </w:r>
      <w:proofErr w:type="spellStart"/>
      <w:r w:rsidR="00F706BD">
        <w:t>Nowinski</w:t>
      </w:r>
      <w:proofErr w:type="spellEnd"/>
      <w:r w:rsidR="00F706BD">
        <w:t xml:space="preserve">, H. </w:t>
      </w:r>
      <w:proofErr w:type="spellStart"/>
      <w:r w:rsidR="00F706BD">
        <w:t>Saro</w:t>
      </w:r>
      <w:proofErr w:type="spellEnd"/>
      <w:r w:rsidR="00F706BD">
        <w:t xml:space="preserve">, C. </w:t>
      </w:r>
      <w:proofErr w:type="spellStart"/>
      <w:r w:rsidR="00F706BD">
        <w:t>Stamm</w:t>
      </w:r>
      <w:proofErr w:type="spellEnd"/>
      <w:r w:rsidR="00F706BD">
        <w:t xml:space="preserve">, M. </w:t>
      </w:r>
      <w:proofErr w:type="spellStart"/>
      <w:r w:rsidR="00F706BD">
        <w:t>Mody</w:t>
      </w:r>
      <w:proofErr w:type="spellEnd"/>
      <w:r w:rsidR="00F706BD">
        <w:t xml:space="preserve">, C. </w:t>
      </w:r>
      <w:proofErr w:type="spellStart"/>
      <w:r w:rsidR="00F706BD">
        <w:t>McDougle</w:t>
      </w:r>
      <w:proofErr w:type="spellEnd"/>
      <w:r w:rsidR="00F706BD">
        <w:t xml:space="preserve">, T. </w:t>
      </w:r>
      <w:proofErr w:type="spellStart"/>
      <w:r w:rsidR="00F706BD">
        <w:t>Quatieri</w:t>
      </w:r>
      <w:proofErr w:type="spellEnd"/>
    </w:p>
    <w:p w:rsidR="003E3CD1" w:rsidRDefault="003E3CD1" w:rsidP="003E3CD1">
      <w:pPr>
        <w:pStyle w:val="ListParagraph"/>
        <w:numPr>
          <w:ilvl w:val="0"/>
          <w:numId w:val="12"/>
        </w:numPr>
      </w:pPr>
      <w:r>
        <w:t>A comparison of interpretable acoustic features identified diverse tendencies in several motor speech disorders</w:t>
      </w:r>
    </w:p>
    <w:p w:rsidR="003E3CD1" w:rsidRDefault="004D60B3" w:rsidP="003E3CD1">
      <w:pPr>
        <w:pStyle w:val="ListParagraph"/>
        <w:numPr>
          <w:ilvl w:val="1"/>
          <w:numId w:val="12"/>
        </w:numPr>
      </w:pPr>
      <w:r>
        <w:t>J.</w:t>
      </w:r>
      <w:r w:rsidR="003E3CD1">
        <w:t xml:space="preserve"> Hlavnička</w:t>
      </w:r>
      <w:r w:rsidR="00F706BD">
        <w:t xml:space="preserve">, V. </w:t>
      </w:r>
      <w:proofErr w:type="spellStart"/>
      <w:r w:rsidR="00F706BD">
        <w:t>Berisah</w:t>
      </w:r>
      <w:proofErr w:type="spellEnd"/>
      <w:r w:rsidR="00F706BD">
        <w:t xml:space="preserve">, J. Liss, J. </w:t>
      </w:r>
      <w:proofErr w:type="spellStart"/>
      <w:r w:rsidR="00F706BD">
        <w:t>Rusz</w:t>
      </w:r>
      <w:proofErr w:type="spellEnd"/>
    </w:p>
    <w:p w:rsidR="003E3CD1" w:rsidRDefault="003E3CD1" w:rsidP="003E3CD1">
      <w:r w:rsidRPr="003E3CD1">
        <w:rPr>
          <w:b/>
          <w:bCs/>
        </w:rPr>
        <w:t>3:00 Break</w:t>
      </w:r>
    </w:p>
    <w:p w:rsidR="003E3CD1" w:rsidRDefault="003E3CD1" w:rsidP="003E3CD1">
      <w:r w:rsidRPr="003E3CD1">
        <w:rPr>
          <w:b/>
          <w:bCs/>
        </w:rPr>
        <w:t>3:10 Session 2: Remote assessment</w:t>
      </w:r>
    </w:p>
    <w:p w:rsidR="003E3CD1" w:rsidRDefault="004D60B3" w:rsidP="003E3CD1">
      <w:pPr>
        <w:pStyle w:val="ListParagraph"/>
        <w:numPr>
          <w:ilvl w:val="0"/>
          <w:numId w:val="12"/>
        </w:numPr>
      </w:pPr>
      <w:r w:rsidRPr="00E67122">
        <w:rPr>
          <w:rFonts w:ascii="Arial" w:eastAsia="Times New Roman" w:hAnsi="Arial" w:cs="Arial"/>
          <w:color w:val="333333"/>
          <w:sz w:val="20"/>
          <w:szCs w:val="20"/>
        </w:rPr>
        <w:t xml:space="preserve">Evaluating a wearable </w:t>
      </w:r>
      <w:proofErr w:type="spellStart"/>
      <w:r w:rsidRPr="00E67122">
        <w:rPr>
          <w:rFonts w:ascii="Arial" w:eastAsia="Times New Roman" w:hAnsi="Arial" w:cs="Arial"/>
          <w:color w:val="333333"/>
          <w:sz w:val="20"/>
          <w:szCs w:val="20"/>
        </w:rPr>
        <w:t>mechano</w:t>
      </w:r>
      <w:proofErr w:type="spellEnd"/>
      <w:r w:rsidRPr="00E67122">
        <w:rPr>
          <w:rFonts w:ascii="Arial" w:eastAsia="Times New Roman" w:hAnsi="Arial" w:cs="Arial"/>
          <w:color w:val="333333"/>
          <w:sz w:val="20"/>
          <w:szCs w:val="20"/>
        </w:rPr>
        <w:t>-acoustic sensor and iPhone application for speech data in individuals with Alzheimer’s dementia, mild cognitive impairment, and Parkinson’s disease</w:t>
      </w:r>
    </w:p>
    <w:p w:rsidR="003E3CD1" w:rsidRDefault="004D60B3" w:rsidP="003E3CD1">
      <w:pPr>
        <w:pStyle w:val="ListParagraph"/>
        <w:numPr>
          <w:ilvl w:val="1"/>
          <w:numId w:val="12"/>
        </w:numPr>
      </w:pPr>
      <w:r w:rsidRPr="00E67122">
        <w:rPr>
          <w:rFonts w:ascii="Arial" w:eastAsia="Times New Roman" w:hAnsi="Arial" w:cs="Arial"/>
          <w:color w:val="000000"/>
          <w:sz w:val="20"/>
          <w:szCs w:val="20"/>
        </w:rPr>
        <w:t xml:space="preserve">R. Richter, B. </w:t>
      </w:r>
      <w:proofErr w:type="spellStart"/>
      <w:r w:rsidRPr="00E67122">
        <w:rPr>
          <w:rFonts w:ascii="Arial" w:eastAsia="Times New Roman" w:hAnsi="Arial" w:cs="Arial"/>
          <w:color w:val="000000"/>
          <w:sz w:val="20"/>
          <w:szCs w:val="20"/>
        </w:rPr>
        <w:t>Fujii</w:t>
      </w:r>
      <w:proofErr w:type="spellEnd"/>
      <w:r w:rsidRPr="00E67122">
        <w:rPr>
          <w:rFonts w:ascii="Arial" w:eastAsia="Times New Roman" w:hAnsi="Arial" w:cs="Arial"/>
          <w:color w:val="000000"/>
          <w:sz w:val="20"/>
          <w:szCs w:val="20"/>
        </w:rPr>
        <w:t xml:space="preserve">, N. </w:t>
      </w:r>
      <w:proofErr w:type="spellStart"/>
      <w:r w:rsidRPr="00E67122">
        <w:rPr>
          <w:rFonts w:ascii="Arial" w:eastAsia="Times New Roman" w:hAnsi="Arial" w:cs="Arial"/>
          <w:color w:val="000000"/>
          <w:sz w:val="20"/>
          <w:szCs w:val="20"/>
        </w:rPr>
        <w:t>Razin</w:t>
      </w:r>
      <w:proofErr w:type="spellEnd"/>
      <w:r w:rsidRPr="00E67122">
        <w:rPr>
          <w:rFonts w:ascii="Arial" w:eastAsia="Times New Roman" w:hAnsi="Arial" w:cs="Arial"/>
          <w:color w:val="000000"/>
          <w:sz w:val="20"/>
          <w:szCs w:val="20"/>
        </w:rPr>
        <w:t>, A. Roberts, J. Rogers, S. Xu</w:t>
      </w:r>
    </w:p>
    <w:p w:rsidR="003E3CD1" w:rsidRDefault="003E3CD1" w:rsidP="003E3CD1">
      <w:pPr>
        <w:pStyle w:val="ListParagraph"/>
        <w:numPr>
          <w:ilvl w:val="0"/>
          <w:numId w:val="12"/>
        </w:numPr>
      </w:pPr>
      <w:r>
        <w:t>Evaluating the Validity of Using Speech Analytics for Remotely Tracking Amyotrophic Lateral Sclerosis (ALS) Progress</w:t>
      </w:r>
    </w:p>
    <w:p w:rsidR="003E3CD1" w:rsidRDefault="004D60B3" w:rsidP="003E3CD1">
      <w:pPr>
        <w:pStyle w:val="ListParagraph"/>
        <w:numPr>
          <w:ilvl w:val="1"/>
          <w:numId w:val="12"/>
        </w:numPr>
      </w:pPr>
      <w:r>
        <w:t>G.</w:t>
      </w:r>
      <w:r w:rsidR="003E3CD1">
        <w:t xml:space="preserve"> Stegmann</w:t>
      </w:r>
      <w:r w:rsidR="00F706BD">
        <w:t xml:space="preserve">, S. Hahn, V. Berisha, J. Liss, S. </w:t>
      </w:r>
      <w:proofErr w:type="spellStart"/>
      <w:r w:rsidR="00F706BD">
        <w:t>Rutkove</w:t>
      </w:r>
      <w:proofErr w:type="spellEnd"/>
      <w:r w:rsidR="00F706BD">
        <w:t xml:space="preserve">, K. Qi, K. Shelton, J. </w:t>
      </w:r>
      <w:proofErr w:type="spellStart"/>
      <w:r w:rsidR="00F706BD">
        <w:t>Shefner</w:t>
      </w:r>
      <w:proofErr w:type="spellEnd"/>
    </w:p>
    <w:p w:rsidR="003E3CD1" w:rsidRDefault="003E3CD1" w:rsidP="003E3CD1">
      <w:r w:rsidRPr="003E3CD1">
        <w:rPr>
          <w:b/>
          <w:bCs/>
        </w:rPr>
        <w:t>4:00 Break</w:t>
      </w:r>
    </w:p>
    <w:p w:rsidR="003E3CD1" w:rsidRDefault="003E3CD1" w:rsidP="003E3CD1">
      <w:r w:rsidRPr="003E3CD1">
        <w:rPr>
          <w:b/>
          <w:bCs/>
        </w:rPr>
        <w:t>4:10 Session 3: Applications of deep learning</w:t>
      </w:r>
    </w:p>
    <w:p w:rsidR="003E3CD1" w:rsidRDefault="003E3CD1" w:rsidP="003E3CD1">
      <w:pPr>
        <w:pStyle w:val="ListParagraph"/>
        <w:numPr>
          <w:ilvl w:val="0"/>
          <w:numId w:val="12"/>
        </w:numPr>
      </w:pPr>
      <w:r>
        <w:t>Improving Deep Learning Networks for Automatic Orofacial Assessment across Clinical Populations</w:t>
      </w:r>
    </w:p>
    <w:p w:rsidR="003E3CD1" w:rsidRDefault="003E3CD1" w:rsidP="003E3CD1">
      <w:pPr>
        <w:pStyle w:val="ListParagraph"/>
        <w:numPr>
          <w:ilvl w:val="1"/>
          <w:numId w:val="12"/>
        </w:numPr>
      </w:pPr>
      <w:r>
        <w:t>D</w:t>
      </w:r>
      <w:r w:rsidR="004D60B3">
        <w:t>.</w:t>
      </w:r>
      <w:r>
        <w:t xml:space="preserve"> Guarín</w:t>
      </w:r>
      <w:r w:rsidR="00F706BD">
        <w:t xml:space="preserve">, B. </w:t>
      </w:r>
      <w:proofErr w:type="spellStart"/>
      <w:r w:rsidR="00F706BD">
        <w:t>Taati</w:t>
      </w:r>
      <w:proofErr w:type="spellEnd"/>
      <w:r w:rsidR="00F706BD">
        <w:t xml:space="preserve">, A. Bandini, T. </w:t>
      </w:r>
      <w:proofErr w:type="spellStart"/>
      <w:r w:rsidR="00F706BD">
        <w:t>Hadlock</w:t>
      </w:r>
      <w:proofErr w:type="spellEnd"/>
      <w:r w:rsidR="00F706BD">
        <w:t>, Y. Yunusova</w:t>
      </w:r>
    </w:p>
    <w:p w:rsidR="003E3CD1" w:rsidRDefault="003E3CD1" w:rsidP="003E3CD1">
      <w:pPr>
        <w:pStyle w:val="ListParagraph"/>
        <w:numPr>
          <w:ilvl w:val="0"/>
          <w:numId w:val="12"/>
        </w:numPr>
      </w:pPr>
      <w:r>
        <w:t xml:space="preserve">Recognition Of Short Utterances From A Closed Set Produced By </w:t>
      </w:r>
      <w:proofErr w:type="spellStart"/>
      <w:r>
        <w:t>Dysarthric</w:t>
      </w:r>
      <w:proofErr w:type="spellEnd"/>
      <w:r>
        <w:t xml:space="preserve"> Speakers Using A Deep Convolutional Network</w:t>
      </w:r>
    </w:p>
    <w:p w:rsidR="003E3CD1" w:rsidRDefault="00F706BD" w:rsidP="003E3CD1">
      <w:pPr>
        <w:pStyle w:val="ListParagraph"/>
        <w:numPr>
          <w:ilvl w:val="1"/>
          <w:numId w:val="12"/>
        </w:numPr>
      </w:pPr>
      <w:r>
        <w:t xml:space="preserve">S. </w:t>
      </w:r>
      <w:proofErr w:type="spellStart"/>
      <w:r>
        <w:t>Cai</w:t>
      </w:r>
      <w:proofErr w:type="spellEnd"/>
      <w:r>
        <w:t xml:space="preserve">, B. Richburg, M. </w:t>
      </w:r>
      <w:proofErr w:type="spellStart"/>
      <w:r>
        <w:t>Maffei</w:t>
      </w:r>
      <w:proofErr w:type="spellEnd"/>
      <w:r>
        <w:t xml:space="preserve">, I. Alvarado, J. </w:t>
      </w:r>
      <w:proofErr w:type="spellStart"/>
      <w:r>
        <w:t>Cattiau</w:t>
      </w:r>
      <w:proofErr w:type="spellEnd"/>
      <w:r>
        <w:t xml:space="preserve">, K. </w:t>
      </w:r>
      <w:proofErr w:type="spellStart"/>
      <w:r>
        <w:t>Seaver</w:t>
      </w:r>
      <w:proofErr w:type="spellEnd"/>
      <w:r>
        <w:t xml:space="preserve">, </w:t>
      </w:r>
      <w:r w:rsidR="003E3CD1">
        <w:t>J</w:t>
      </w:r>
      <w:r w:rsidR="004D60B3">
        <w:t>.</w:t>
      </w:r>
      <w:r w:rsidR="003E3CD1">
        <w:t xml:space="preserve"> Green</w:t>
      </w:r>
      <w:r>
        <w:t>, M. Brenner</w:t>
      </w:r>
    </w:p>
    <w:p w:rsidR="00C806C5" w:rsidRPr="00C806C5" w:rsidRDefault="00C806C5" w:rsidP="00C806C5">
      <w:pPr>
        <w:rPr>
          <w:sz w:val="24"/>
        </w:rPr>
      </w:pPr>
      <w:r>
        <w:rPr>
          <w:sz w:val="24"/>
        </w:rPr>
        <w:t>5:00-6:30 Poster Session</w:t>
      </w:r>
    </w:p>
    <w:tbl>
      <w:tblPr>
        <w:tblStyle w:val="TableGrid"/>
        <w:tblW w:w="9527" w:type="dxa"/>
        <w:tblLook w:val="04A0" w:firstRow="1" w:lastRow="0" w:firstColumn="1" w:lastColumn="0" w:noHBand="0" w:noVBand="1"/>
      </w:tblPr>
      <w:tblGrid>
        <w:gridCol w:w="2515"/>
        <w:gridCol w:w="7012"/>
      </w:tblGrid>
      <w:tr w:rsidR="00E67122" w:rsidRPr="00E67122" w:rsidTr="00E67122">
        <w:trPr>
          <w:trHeight w:val="60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K. Smith</w:t>
            </w:r>
          </w:p>
        </w:tc>
        <w:tc>
          <w:tcPr>
            <w:tcW w:w="7012" w:type="dxa"/>
            <w:hideMark/>
          </w:tcPr>
          <w:p w:rsidR="00E67122" w:rsidRPr="00E67122" w:rsidRDefault="00E67122" w:rsidP="00E67122">
            <w:pPr>
              <w:rPr>
                <w:rFonts w:ascii="Calibri" w:eastAsia="Times New Roman" w:hAnsi="Calibri" w:cs="Calibri"/>
                <w:color w:val="000000"/>
              </w:rPr>
            </w:pPr>
            <w:r w:rsidRPr="00E67122">
              <w:rPr>
                <w:rFonts w:ascii="Calibri" w:eastAsia="Times New Roman" w:hAnsi="Calibri" w:cs="Calibri"/>
                <w:color w:val="000000"/>
              </w:rPr>
              <w:t>Changes in fundamental frequency in spontaneous speech correlate with cognitive function in Parkinson’s disease</w:t>
            </w:r>
          </w:p>
        </w:tc>
      </w:tr>
      <w:tr w:rsidR="00E67122" w:rsidRPr="00E67122" w:rsidTr="00E67122">
        <w:trPr>
          <w:trHeight w:val="30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A. Glotfelty, W. Katz</w:t>
            </w:r>
          </w:p>
        </w:tc>
        <w:tc>
          <w:tcPr>
            <w:tcW w:w="7012" w:type="dxa"/>
            <w:noWrap/>
            <w:hideMark/>
          </w:tcPr>
          <w:p w:rsidR="00E67122" w:rsidRPr="00E67122" w:rsidRDefault="00E67122" w:rsidP="00E67122">
            <w:pPr>
              <w:rPr>
                <w:rFonts w:ascii="Arial" w:eastAsia="Times New Roman" w:hAnsi="Arial" w:cs="Arial"/>
                <w:color w:val="333333"/>
                <w:sz w:val="20"/>
                <w:szCs w:val="20"/>
              </w:rPr>
            </w:pPr>
            <w:r w:rsidRPr="00E67122">
              <w:rPr>
                <w:rFonts w:ascii="Arial" w:eastAsia="Times New Roman" w:hAnsi="Arial" w:cs="Arial"/>
                <w:color w:val="333333"/>
                <w:sz w:val="20"/>
                <w:szCs w:val="20"/>
              </w:rPr>
              <w:t>The Role of Visibility in Silent Speech Tongue Movements: A Kinematic Study of Consonants</w:t>
            </w:r>
          </w:p>
        </w:tc>
      </w:tr>
      <w:tr w:rsidR="00E67122" w:rsidRPr="00E67122" w:rsidTr="00E67122">
        <w:trPr>
          <w:trHeight w:val="51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 xml:space="preserve">A. Wisler, K. Teplansky, J. Green, Y. Yunusova, T. Campbell, D. </w:t>
            </w:r>
            <w:proofErr w:type="spellStart"/>
            <w:r w:rsidRPr="00E67122">
              <w:rPr>
                <w:rFonts w:ascii="Arial" w:eastAsia="Times New Roman" w:hAnsi="Arial" w:cs="Arial"/>
                <w:color w:val="000000"/>
                <w:sz w:val="20"/>
                <w:szCs w:val="20"/>
              </w:rPr>
              <w:t>Heitzman</w:t>
            </w:r>
            <w:proofErr w:type="spellEnd"/>
            <w:r w:rsidRPr="00E67122">
              <w:rPr>
                <w:rFonts w:ascii="Arial" w:eastAsia="Times New Roman" w:hAnsi="Arial" w:cs="Arial"/>
                <w:color w:val="000000"/>
                <w:sz w:val="20"/>
                <w:szCs w:val="20"/>
              </w:rPr>
              <w:t>, J. Wang</w:t>
            </w:r>
          </w:p>
        </w:tc>
        <w:tc>
          <w:tcPr>
            <w:tcW w:w="7012" w:type="dxa"/>
            <w:noWrap/>
            <w:hideMark/>
          </w:tcPr>
          <w:p w:rsidR="00E67122" w:rsidRPr="00E67122" w:rsidRDefault="00E67122" w:rsidP="00E67122">
            <w:pPr>
              <w:rPr>
                <w:rFonts w:ascii="Arial" w:eastAsia="Times New Roman" w:hAnsi="Arial" w:cs="Arial"/>
                <w:color w:val="333333"/>
                <w:sz w:val="20"/>
                <w:szCs w:val="20"/>
              </w:rPr>
            </w:pPr>
            <w:r w:rsidRPr="00E67122">
              <w:rPr>
                <w:rFonts w:ascii="Arial" w:eastAsia="Times New Roman" w:hAnsi="Arial" w:cs="Arial"/>
                <w:color w:val="333333"/>
                <w:sz w:val="20"/>
                <w:szCs w:val="20"/>
              </w:rPr>
              <w:t>Analyzing Residuals of Machine Learning based ALS-FRS Speech Score Predications</w:t>
            </w:r>
          </w:p>
        </w:tc>
      </w:tr>
      <w:tr w:rsidR="00E67122" w:rsidRPr="00E67122" w:rsidTr="00E67122">
        <w:trPr>
          <w:trHeight w:val="30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J. Berry, Y. Kim</w:t>
            </w:r>
          </w:p>
        </w:tc>
        <w:tc>
          <w:tcPr>
            <w:tcW w:w="7012" w:type="dxa"/>
            <w:noWrap/>
            <w:hideMark/>
          </w:tcPr>
          <w:p w:rsidR="00E67122" w:rsidRPr="00E67122" w:rsidRDefault="00E67122" w:rsidP="00E67122">
            <w:pPr>
              <w:rPr>
                <w:rFonts w:ascii="Arial" w:eastAsia="Times New Roman" w:hAnsi="Arial" w:cs="Arial"/>
                <w:color w:val="333333"/>
                <w:sz w:val="20"/>
                <w:szCs w:val="20"/>
              </w:rPr>
            </w:pPr>
            <w:r w:rsidRPr="00E67122">
              <w:rPr>
                <w:rFonts w:ascii="Arial" w:eastAsia="Times New Roman" w:hAnsi="Arial" w:cs="Arial"/>
                <w:color w:val="333333"/>
                <w:sz w:val="20"/>
                <w:szCs w:val="20"/>
              </w:rPr>
              <w:t>Dysarthria and Dialect Affect the Kinematics of Connected Speech</w:t>
            </w:r>
          </w:p>
        </w:tc>
      </w:tr>
      <w:tr w:rsidR="00E67122" w:rsidRPr="00E67122" w:rsidTr="00E67122">
        <w:trPr>
          <w:trHeight w:val="30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lastRenderedPageBreak/>
              <w:t xml:space="preserve">V. Ramanarayanan, D. </w:t>
            </w:r>
            <w:proofErr w:type="spellStart"/>
            <w:r w:rsidRPr="00E67122">
              <w:rPr>
                <w:rFonts w:ascii="Arial" w:eastAsia="Times New Roman" w:hAnsi="Arial" w:cs="Arial"/>
                <w:color w:val="000000"/>
                <w:sz w:val="20"/>
                <w:szCs w:val="20"/>
              </w:rPr>
              <w:t>Suendermann-Oeft</w:t>
            </w:r>
            <w:proofErr w:type="spellEnd"/>
          </w:p>
        </w:tc>
        <w:tc>
          <w:tcPr>
            <w:tcW w:w="7012" w:type="dxa"/>
            <w:noWrap/>
            <w:hideMark/>
          </w:tcPr>
          <w:p w:rsidR="00E67122" w:rsidRPr="00E67122" w:rsidRDefault="00E67122" w:rsidP="00E67122">
            <w:pPr>
              <w:rPr>
                <w:rFonts w:ascii="Arial" w:eastAsia="Times New Roman" w:hAnsi="Arial" w:cs="Arial"/>
                <w:color w:val="333333"/>
                <w:sz w:val="20"/>
                <w:szCs w:val="20"/>
              </w:rPr>
            </w:pPr>
            <w:r w:rsidRPr="00E67122">
              <w:rPr>
                <w:rFonts w:ascii="Arial" w:eastAsia="Times New Roman" w:hAnsi="Arial" w:cs="Arial"/>
                <w:color w:val="333333"/>
                <w:sz w:val="20"/>
                <w:szCs w:val="20"/>
              </w:rPr>
              <w:t>Leveraging Multimodal Dialog Technologies and Machine Learning for Patient Health Diagnosis, Monitoring, and Intervention</w:t>
            </w:r>
          </w:p>
        </w:tc>
      </w:tr>
      <w:tr w:rsidR="00E67122" w:rsidRPr="00E67122" w:rsidTr="00E67122">
        <w:trPr>
          <w:trHeight w:val="51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 xml:space="preserve">A. Wisler, K. Teplansky, J. Green, Y. Yunusova, T. Campbell, D. </w:t>
            </w:r>
            <w:proofErr w:type="spellStart"/>
            <w:r w:rsidRPr="00E67122">
              <w:rPr>
                <w:rFonts w:ascii="Arial" w:eastAsia="Times New Roman" w:hAnsi="Arial" w:cs="Arial"/>
                <w:color w:val="000000"/>
                <w:sz w:val="20"/>
                <w:szCs w:val="20"/>
              </w:rPr>
              <w:t>Heitzman</w:t>
            </w:r>
            <w:proofErr w:type="spellEnd"/>
            <w:r w:rsidRPr="00E67122">
              <w:rPr>
                <w:rFonts w:ascii="Arial" w:eastAsia="Times New Roman" w:hAnsi="Arial" w:cs="Arial"/>
                <w:color w:val="000000"/>
                <w:sz w:val="20"/>
                <w:szCs w:val="20"/>
              </w:rPr>
              <w:t>, J. Wang</w:t>
            </w:r>
          </w:p>
        </w:tc>
        <w:tc>
          <w:tcPr>
            <w:tcW w:w="7012" w:type="dxa"/>
            <w:noWrap/>
            <w:hideMark/>
          </w:tcPr>
          <w:p w:rsidR="00E67122" w:rsidRPr="00E67122" w:rsidRDefault="00E67122" w:rsidP="00E67122">
            <w:pPr>
              <w:rPr>
                <w:rFonts w:ascii="Arial" w:eastAsia="Times New Roman" w:hAnsi="Arial" w:cs="Arial"/>
                <w:color w:val="333333"/>
                <w:sz w:val="20"/>
                <w:szCs w:val="20"/>
              </w:rPr>
            </w:pPr>
            <w:r w:rsidRPr="00E67122">
              <w:rPr>
                <w:rFonts w:ascii="Arial" w:eastAsia="Times New Roman" w:hAnsi="Arial" w:cs="Arial"/>
                <w:color w:val="333333"/>
                <w:sz w:val="20"/>
                <w:szCs w:val="20"/>
              </w:rPr>
              <w:t>ALS detection based on onset using correlation structural features from kinematic measurements</w:t>
            </w:r>
          </w:p>
        </w:tc>
      </w:tr>
      <w:tr w:rsidR="00E67122" w:rsidRPr="00E67122" w:rsidTr="00E67122">
        <w:trPr>
          <w:trHeight w:val="30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K. Teplansky, S. Dutta, B. Cao, J. Wang</w:t>
            </w:r>
          </w:p>
        </w:tc>
        <w:tc>
          <w:tcPr>
            <w:tcW w:w="7012" w:type="dxa"/>
            <w:noWrap/>
            <w:hideMark/>
          </w:tcPr>
          <w:p w:rsidR="00E67122" w:rsidRPr="00E67122" w:rsidRDefault="00E67122" w:rsidP="00E67122">
            <w:pPr>
              <w:rPr>
                <w:rFonts w:ascii="Arial" w:eastAsia="Times New Roman" w:hAnsi="Arial" w:cs="Arial"/>
                <w:color w:val="333333"/>
                <w:sz w:val="20"/>
                <w:szCs w:val="20"/>
              </w:rPr>
            </w:pPr>
            <w:r w:rsidRPr="00E67122">
              <w:rPr>
                <w:rFonts w:ascii="Arial" w:eastAsia="Times New Roman" w:hAnsi="Arial" w:cs="Arial"/>
                <w:color w:val="333333"/>
                <w:sz w:val="20"/>
                <w:szCs w:val="20"/>
              </w:rPr>
              <w:t xml:space="preserve">Tongue and Lip Motion Patterns of </w:t>
            </w:r>
            <w:proofErr w:type="spellStart"/>
            <w:r w:rsidRPr="00E67122">
              <w:rPr>
                <w:rFonts w:ascii="Arial" w:eastAsia="Times New Roman" w:hAnsi="Arial" w:cs="Arial"/>
                <w:color w:val="333333"/>
                <w:sz w:val="20"/>
                <w:szCs w:val="20"/>
              </w:rPr>
              <w:t>Alaryngeal</w:t>
            </w:r>
            <w:proofErr w:type="spellEnd"/>
            <w:r w:rsidRPr="00E67122">
              <w:rPr>
                <w:rFonts w:ascii="Arial" w:eastAsia="Times New Roman" w:hAnsi="Arial" w:cs="Arial"/>
                <w:color w:val="333333"/>
                <w:sz w:val="20"/>
                <w:szCs w:val="20"/>
              </w:rPr>
              <w:t xml:space="preserve"> and Silent Speech</w:t>
            </w:r>
          </w:p>
        </w:tc>
      </w:tr>
      <w:tr w:rsidR="00E67122" w:rsidRPr="00E67122" w:rsidTr="00E67122">
        <w:trPr>
          <w:trHeight w:val="30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 xml:space="preserve">M. Saxon, A. </w:t>
            </w:r>
            <w:proofErr w:type="spellStart"/>
            <w:r w:rsidRPr="00E67122">
              <w:rPr>
                <w:rFonts w:ascii="Arial" w:eastAsia="Times New Roman" w:hAnsi="Arial" w:cs="Arial"/>
                <w:color w:val="000000"/>
                <w:sz w:val="20"/>
                <w:szCs w:val="20"/>
              </w:rPr>
              <w:t>Tripathi</w:t>
            </w:r>
            <w:proofErr w:type="spellEnd"/>
            <w:r w:rsidRPr="00E67122">
              <w:rPr>
                <w:rFonts w:ascii="Arial" w:eastAsia="Times New Roman" w:hAnsi="Arial" w:cs="Arial"/>
                <w:color w:val="000000"/>
                <w:sz w:val="20"/>
                <w:szCs w:val="20"/>
              </w:rPr>
              <w:t>, J. Liss, V. Berisha</w:t>
            </w:r>
          </w:p>
        </w:tc>
        <w:tc>
          <w:tcPr>
            <w:tcW w:w="7012" w:type="dxa"/>
            <w:noWrap/>
            <w:hideMark/>
          </w:tcPr>
          <w:p w:rsidR="00E67122" w:rsidRPr="00E67122" w:rsidRDefault="00E67122" w:rsidP="00E67122">
            <w:pPr>
              <w:rPr>
                <w:rFonts w:ascii="Arial" w:eastAsia="Times New Roman" w:hAnsi="Arial" w:cs="Arial"/>
                <w:color w:val="333333"/>
                <w:sz w:val="20"/>
                <w:szCs w:val="20"/>
              </w:rPr>
            </w:pPr>
            <w:r w:rsidRPr="00E67122">
              <w:rPr>
                <w:rFonts w:ascii="Arial" w:eastAsia="Times New Roman" w:hAnsi="Arial" w:cs="Arial"/>
                <w:color w:val="333333"/>
                <w:sz w:val="20"/>
                <w:szCs w:val="20"/>
              </w:rPr>
              <w:t xml:space="preserve">A new model for objective estimation of </w:t>
            </w:r>
            <w:proofErr w:type="spellStart"/>
            <w:r w:rsidRPr="00E67122">
              <w:rPr>
                <w:rFonts w:ascii="Arial" w:eastAsia="Times New Roman" w:hAnsi="Arial" w:cs="Arial"/>
                <w:color w:val="333333"/>
                <w:sz w:val="20"/>
                <w:szCs w:val="20"/>
              </w:rPr>
              <w:t>hypernasality</w:t>
            </w:r>
            <w:proofErr w:type="spellEnd"/>
            <w:r w:rsidRPr="00E67122">
              <w:rPr>
                <w:rFonts w:ascii="Arial" w:eastAsia="Times New Roman" w:hAnsi="Arial" w:cs="Arial"/>
                <w:color w:val="333333"/>
                <w:sz w:val="20"/>
                <w:szCs w:val="20"/>
              </w:rPr>
              <w:t xml:space="preserve"> from </w:t>
            </w:r>
            <w:proofErr w:type="spellStart"/>
            <w:r w:rsidRPr="00E67122">
              <w:rPr>
                <w:rFonts w:ascii="Arial" w:eastAsia="Times New Roman" w:hAnsi="Arial" w:cs="Arial"/>
                <w:color w:val="333333"/>
                <w:sz w:val="20"/>
                <w:szCs w:val="20"/>
              </w:rPr>
              <w:t>dysarthric</w:t>
            </w:r>
            <w:proofErr w:type="spellEnd"/>
            <w:r w:rsidRPr="00E67122">
              <w:rPr>
                <w:rFonts w:ascii="Arial" w:eastAsia="Times New Roman" w:hAnsi="Arial" w:cs="Arial"/>
                <w:color w:val="333333"/>
                <w:sz w:val="20"/>
                <w:szCs w:val="20"/>
              </w:rPr>
              <w:t xml:space="preserve"> speech</w:t>
            </w:r>
          </w:p>
        </w:tc>
      </w:tr>
      <w:tr w:rsidR="00E67122" w:rsidRPr="00E67122" w:rsidTr="00E67122">
        <w:trPr>
          <w:trHeight w:val="30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V. Woisard</w:t>
            </w:r>
          </w:p>
        </w:tc>
        <w:tc>
          <w:tcPr>
            <w:tcW w:w="7012" w:type="dxa"/>
            <w:noWrap/>
            <w:hideMark/>
          </w:tcPr>
          <w:p w:rsidR="00E67122" w:rsidRPr="00E67122" w:rsidRDefault="00E67122" w:rsidP="00E67122">
            <w:pPr>
              <w:rPr>
                <w:rFonts w:ascii="Arial" w:eastAsia="Times New Roman" w:hAnsi="Arial" w:cs="Arial"/>
                <w:color w:val="333333"/>
                <w:sz w:val="20"/>
                <w:szCs w:val="20"/>
              </w:rPr>
            </w:pPr>
            <w:proofErr w:type="spellStart"/>
            <w:r w:rsidRPr="00E67122">
              <w:rPr>
                <w:rFonts w:ascii="Arial" w:eastAsia="Times New Roman" w:hAnsi="Arial" w:cs="Arial"/>
                <w:color w:val="333333"/>
                <w:sz w:val="20"/>
                <w:szCs w:val="20"/>
              </w:rPr>
              <w:t>Carcinologic</w:t>
            </w:r>
            <w:proofErr w:type="spellEnd"/>
            <w:r w:rsidRPr="00E67122">
              <w:rPr>
                <w:rFonts w:ascii="Arial" w:eastAsia="Times New Roman" w:hAnsi="Arial" w:cs="Arial"/>
                <w:color w:val="333333"/>
                <w:sz w:val="20"/>
                <w:szCs w:val="20"/>
              </w:rPr>
              <w:t xml:space="preserve"> Speech Severity Index</w:t>
            </w:r>
          </w:p>
        </w:tc>
      </w:tr>
      <w:tr w:rsidR="00E67122" w:rsidRPr="00E67122" w:rsidTr="00E67122">
        <w:trPr>
          <w:trHeight w:val="300"/>
        </w:trPr>
        <w:tc>
          <w:tcPr>
            <w:tcW w:w="2515" w:type="dxa"/>
            <w:hideMark/>
          </w:tcPr>
          <w:p w:rsidR="00E67122" w:rsidRPr="00E67122" w:rsidRDefault="00E67122" w:rsidP="00E67122">
            <w:pPr>
              <w:rPr>
                <w:rFonts w:ascii="Arial" w:eastAsia="Times New Roman" w:hAnsi="Arial" w:cs="Arial"/>
                <w:color w:val="000000"/>
                <w:sz w:val="20"/>
                <w:szCs w:val="20"/>
              </w:rPr>
            </w:pPr>
            <w:r w:rsidRPr="00E67122">
              <w:rPr>
                <w:rFonts w:ascii="Arial" w:eastAsia="Times New Roman" w:hAnsi="Arial" w:cs="Arial"/>
                <w:color w:val="000000"/>
                <w:sz w:val="20"/>
                <w:szCs w:val="20"/>
              </w:rPr>
              <w:t>K. Cunningham, A. Jacks, K. Haley</w:t>
            </w:r>
          </w:p>
        </w:tc>
        <w:tc>
          <w:tcPr>
            <w:tcW w:w="7012" w:type="dxa"/>
            <w:noWrap/>
            <w:hideMark/>
          </w:tcPr>
          <w:p w:rsidR="00E67122" w:rsidRPr="00E67122" w:rsidRDefault="00E67122" w:rsidP="00E67122">
            <w:pPr>
              <w:rPr>
                <w:rFonts w:ascii="Arial" w:eastAsia="Times New Roman" w:hAnsi="Arial" w:cs="Arial"/>
                <w:color w:val="333333"/>
                <w:sz w:val="20"/>
                <w:szCs w:val="20"/>
              </w:rPr>
            </w:pPr>
            <w:r w:rsidRPr="00E67122">
              <w:rPr>
                <w:rFonts w:ascii="Arial" w:eastAsia="Times New Roman" w:hAnsi="Arial" w:cs="Arial"/>
                <w:color w:val="333333"/>
                <w:sz w:val="20"/>
                <w:szCs w:val="20"/>
              </w:rPr>
              <w:t>Dysarthria in rapid-onset dystonia-parkinsonism: A longitudinal case study</w:t>
            </w:r>
          </w:p>
        </w:tc>
      </w:tr>
    </w:tbl>
    <w:p w:rsidR="00E67122" w:rsidRDefault="00E67122">
      <w:pPr>
        <w:rPr>
          <w:b/>
          <w:sz w:val="24"/>
        </w:rPr>
      </w:pPr>
    </w:p>
    <w:p w:rsidR="00D54B7D" w:rsidRDefault="00D54B7D" w:rsidP="00D54B7D">
      <w:pPr>
        <w:pStyle w:val="Heading6"/>
        <w:ind w:right="0"/>
        <w:rPr>
          <w:rFonts w:ascii="Times New Roman" w:hAnsi="Times New Roman"/>
          <w:sz w:val="20"/>
        </w:rPr>
      </w:pPr>
      <w:r w:rsidRPr="00674934">
        <w:rPr>
          <w:rFonts w:ascii="Times New Roman" w:hAnsi="Times New Roman"/>
          <w:sz w:val="20"/>
        </w:rPr>
        <w:t xml:space="preserve">THURSDAY, </w:t>
      </w:r>
      <w:r>
        <w:rPr>
          <w:rFonts w:ascii="Times New Roman" w:hAnsi="Times New Roman"/>
          <w:sz w:val="20"/>
        </w:rPr>
        <w:t>FEBRUARY 20</w:t>
      </w:r>
      <w:r w:rsidRPr="00674934">
        <w:rPr>
          <w:rFonts w:ascii="Times New Roman" w:hAnsi="Times New Roman"/>
          <w:sz w:val="20"/>
        </w:rPr>
        <w:t xml:space="preserve">, </w:t>
      </w:r>
      <w:r>
        <w:rPr>
          <w:rFonts w:ascii="Times New Roman" w:hAnsi="Times New Roman"/>
          <w:sz w:val="20"/>
        </w:rPr>
        <w:t>2020</w:t>
      </w:r>
    </w:p>
    <w:p w:rsidR="00D54B7D" w:rsidRPr="00D54B7D" w:rsidRDefault="00D54B7D" w:rsidP="00D54B7D">
      <w:pPr>
        <w:pStyle w:val="Heading6"/>
        <w:ind w:right="0"/>
        <w:rPr>
          <w:rFonts w:ascii="Times New Roman" w:hAnsi="Times New Roman"/>
          <w:sz w:val="20"/>
        </w:rPr>
      </w:pPr>
      <w:r w:rsidRPr="00674934">
        <w:rPr>
          <w:rFonts w:ascii="Times New Roman" w:hAnsi="Times New Roman"/>
          <w:sz w:val="20"/>
        </w:rPr>
        <w:br/>
      </w:r>
      <w:r w:rsidRPr="00D54B7D">
        <w:rPr>
          <w:rFonts w:ascii="Times New Roman" w:hAnsi="Times New Roman"/>
        </w:rPr>
        <w:t>Motor Speech Conference</w:t>
      </w:r>
    </w:p>
    <w:p w:rsidR="00D54B7D" w:rsidRDefault="00D54B7D" w:rsidP="007927C0"/>
    <w:p w:rsidR="00D54B7D" w:rsidRDefault="00753025" w:rsidP="007927C0">
      <w:r>
        <w:rPr>
          <w:b/>
        </w:rPr>
        <w:t>7:0</w:t>
      </w:r>
      <w:r w:rsidR="00D54B7D" w:rsidRPr="00674934">
        <w:rPr>
          <w:b/>
        </w:rPr>
        <w:t>0 AM Registration and Continental Breakfast</w:t>
      </w:r>
    </w:p>
    <w:p w:rsidR="007927C0" w:rsidRPr="00D54B7D" w:rsidRDefault="005C2548" w:rsidP="007927C0">
      <w:pPr>
        <w:rPr>
          <w:b/>
        </w:rPr>
      </w:pPr>
      <w:r>
        <w:rPr>
          <w:b/>
        </w:rPr>
        <w:t>8:15</w:t>
      </w:r>
      <w:r w:rsidR="007927C0" w:rsidRPr="00D54B7D">
        <w:rPr>
          <w:b/>
        </w:rPr>
        <w:t xml:space="preserve"> AM Welcome</w:t>
      </w:r>
    </w:p>
    <w:p w:rsidR="00C2696F" w:rsidRPr="00D54B7D" w:rsidRDefault="00C2696F" w:rsidP="00C2696F">
      <w:pPr>
        <w:rPr>
          <w:b/>
        </w:rPr>
      </w:pPr>
      <w:r w:rsidRPr="00D54B7D">
        <w:rPr>
          <w:b/>
        </w:rPr>
        <w:t>8:</w:t>
      </w:r>
      <w:r w:rsidR="00CC1416" w:rsidRPr="00D54B7D">
        <w:rPr>
          <w:b/>
        </w:rPr>
        <w:t>3</w:t>
      </w:r>
      <w:r w:rsidR="00BF3A63" w:rsidRPr="00D54B7D">
        <w:rPr>
          <w:b/>
        </w:rPr>
        <w:t>0 AM Session 1</w:t>
      </w:r>
    </w:p>
    <w:p w:rsidR="00C2696F" w:rsidRPr="007927C0" w:rsidRDefault="0056111B" w:rsidP="00C2696F">
      <w:pPr>
        <w:numPr>
          <w:ilvl w:val="0"/>
          <w:numId w:val="1"/>
        </w:numPr>
      </w:pPr>
      <w:r>
        <w:rPr>
          <w:rFonts w:ascii="Helvetica" w:hAnsi="Helvetica" w:cs="Helvetica"/>
          <w:color w:val="000000"/>
          <w:sz w:val="20"/>
          <w:szCs w:val="20"/>
          <w:shd w:val="clear" w:color="auto" w:fill="FFFFFF"/>
        </w:rPr>
        <w:t>Compensation to Altered Auditory Feedback in Children with Developmental Language Disorder</w:t>
      </w:r>
    </w:p>
    <w:p w:rsidR="00C2696F" w:rsidRPr="007927C0" w:rsidRDefault="00BF3A63" w:rsidP="00C2696F">
      <w:pPr>
        <w:numPr>
          <w:ilvl w:val="1"/>
          <w:numId w:val="1"/>
        </w:numPr>
      </w:pPr>
      <w:r>
        <w:t xml:space="preserve">C. Coughler, E. Hamel, J. </w:t>
      </w:r>
      <w:proofErr w:type="spellStart"/>
      <w:r>
        <w:t>Cardy</w:t>
      </w:r>
      <w:proofErr w:type="spellEnd"/>
      <w:r>
        <w:t xml:space="preserve">, D. </w:t>
      </w:r>
      <w:r w:rsidR="0056111B">
        <w:t>Purcell</w:t>
      </w:r>
      <w:r>
        <w:t>, L. Archibald</w:t>
      </w:r>
    </w:p>
    <w:p w:rsidR="00C2696F" w:rsidRPr="007927C0" w:rsidRDefault="0056111B" w:rsidP="00C2696F">
      <w:pPr>
        <w:numPr>
          <w:ilvl w:val="0"/>
          <w:numId w:val="1"/>
        </w:numPr>
      </w:pPr>
      <w:r>
        <w:rPr>
          <w:rFonts w:ascii="Helvetica" w:hAnsi="Helvetica" w:cs="Helvetica"/>
          <w:color w:val="000000"/>
          <w:sz w:val="20"/>
          <w:szCs w:val="20"/>
          <w:shd w:val="clear" w:color="auto" w:fill="FFFFFF"/>
        </w:rPr>
        <w:t>Patients with cerebellar degeneration correct for sub-categorical vowel variation even when auditory feedback is blocked.</w:t>
      </w:r>
    </w:p>
    <w:p w:rsidR="00C2696F" w:rsidRPr="007927C0" w:rsidRDefault="00BF3A63" w:rsidP="00C2696F">
      <w:pPr>
        <w:numPr>
          <w:ilvl w:val="1"/>
          <w:numId w:val="1"/>
        </w:numPr>
      </w:pPr>
      <w:r>
        <w:t>B.</w:t>
      </w:r>
      <w:r w:rsidR="0056111B">
        <w:t xml:space="preserve"> Parrell</w:t>
      </w:r>
      <w:r>
        <w:t xml:space="preserve">, S. </w:t>
      </w:r>
      <w:proofErr w:type="spellStart"/>
      <w:r>
        <w:t>Nagarajan</w:t>
      </w:r>
      <w:proofErr w:type="spellEnd"/>
      <w:r>
        <w:t xml:space="preserve">, R. </w:t>
      </w:r>
      <w:proofErr w:type="spellStart"/>
      <w:r>
        <w:t>Ivry</w:t>
      </w:r>
      <w:proofErr w:type="spellEnd"/>
      <w:r>
        <w:t xml:space="preserve">, J. </w:t>
      </w:r>
      <w:proofErr w:type="spellStart"/>
      <w:r>
        <w:t>Houde</w:t>
      </w:r>
      <w:proofErr w:type="spellEnd"/>
    </w:p>
    <w:p w:rsidR="00C2696F" w:rsidRPr="007927C0" w:rsidRDefault="0056111B" w:rsidP="00C2696F">
      <w:pPr>
        <w:numPr>
          <w:ilvl w:val="0"/>
          <w:numId w:val="1"/>
        </w:numPr>
      </w:pPr>
      <w:r>
        <w:rPr>
          <w:rFonts w:ascii="Helvetica" w:hAnsi="Helvetica" w:cs="Helvetica"/>
          <w:color w:val="000000"/>
          <w:sz w:val="20"/>
          <w:szCs w:val="20"/>
          <w:shd w:val="clear" w:color="auto" w:fill="FFFFFF"/>
        </w:rPr>
        <w:t>Improved fluency with auditory masking in participants with left inferior frontal lesions</w:t>
      </w:r>
    </w:p>
    <w:p w:rsidR="00C2696F" w:rsidRPr="007927C0" w:rsidRDefault="00BF3A63" w:rsidP="00C2696F">
      <w:pPr>
        <w:numPr>
          <w:ilvl w:val="1"/>
          <w:numId w:val="1"/>
        </w:numPr>
      </w:pPr>
      <w:r>
        <w:t xml:space="preserve">A. </w:t>
      </w:r>
      <w:r w:rsidR="0056111B">
        <w:t>Jacks</w:t>
      </w:r>
      <w:r>
        <w:t>, K. Haley, T. Harmon</w:t>
      </w:r>
    </w:p>
    <w:p w:rsidR="007927C0" w:rsidRPr="00D54B7D" w:rsidRDefault="00C2696F" w:rsidP="007927C0">
      <w:pPr>
        <w:rPr>
          <w:b/>
        </w:rPr>
      </w:pPr>
      <w:r w:rsidRPr="00D54B7D">
        <w:rPr>
          <w:b/>
        </w:rPr>
        <w:t>9</w:t>
      </w:r>
      <w:r w:rsidR="007927C0" w:rsidRPr="00D54B7D">
        <w:rPr>
          <w:b/>
        </w:rPr>
        <w:t>:</w:t>
      </w:r>
      <w:r w:rsidR="00CC1416" w:rsidRPr="00D54B7D">
        <w:rPr>
          <w:b/>
        </w:rPr>
        <w:t>3</w:t>
      </w:r>
      <w:r w:rsidRPr="00D54B7D">
        <w:rPr>
          <w:b/>
        </w:rPr>
        <w:t>0 AM Session 2</w:t>
      </w:r>
    </w:p>
    <w:p w:rsidR="007927C0" w:rsidRPr="007927C0" w:rsidRDefault="0056111B" w:rsidP="007927C0">
      <w:pPr>
        <w:numPr>
          <w:ilvl w:val="0"/>
          <w:numId w:val="1"/>
        </w:numPr>
      </w:pPr>
      <w:r>
        <w:rPr>
          <w:rFonts w:ascii="Helvetica" w:hAnsi="Helvetica" w:cs="Helvetica"/>
          <w:color w:val="000000"/>
          <w:sz w:val="20"/>
          <w:szCs w:val="20"/>
          <w:shd w:val="clear" w:color="auto" w:fill="FFFFFF"/>
        </w:rPr>
        <w:t>Developing an evidence-based assessment for childhood dysarthria – Test materials and age norms for auditory parameters</w:t>
      </w:r>
    </w:p>
    <w:p w:rsidR="007927C0" w:rsidRPr="007927C0" w:rsidRDefault="00BF3A63" w:rsidP="007927C0">
      <w:pPr>
        <w:numPr>
          <w:ilvl w:val="1"/>
          <w:numId w:val="1"/>
        </w:numPr>
      </w:pPr>
      <w:r>
        <w:t xml:space="preserve">T. </w:t>
      </w:r>
      <w:proofErr w:type="spellStart"/>
      <w:r>
        <w:t>Scholderle</w:t>
      </w:r>
      <w:proofErr w:type="spellEnd"/>
      <w:r>
        <w:t xml:space="preserve">, E. Haas, W. </w:t>
      </w:r>
      <w:r w:rsidR="0056111B">
        <w:t>Ziegler</w:t>
      </w:r>
    </w:p>
    <w:p w:rsidR="007927C0" w:rsidRPr="007927C0" w:rsidRDefault="0056111B" w:rsidP="007927C0">
      <w:pPr>
        <w:numPr>
          <w:ilvl w:val="0"/>
          <w:numId w:val="1"/>
        </w:numPr>
      </w:pPr>
      <w:r>
        <w:rPr>
          <w:rFonts w:ascii="Helvetica" w:hAnsi="Helvetica" w:cs="Helvetica"/>
          <w:color w:val="000000"/>
          <w:sz w:val="20"/>
          <w:szCs w:val="20"/>
          <w:shd w:val="clear" w:color="auto" w:fill="FFFFFF"/>
        </w:rPr>
        <w:t>Effects of Dual-Focus Speech Treatment on Communication in Children With Dysarthria</w:t>
      </w:r>
    </w:p>
    <w:p w:rsidR="007927C0" w:rsidRPr="007927C0" w:rsidRDefault="00BF3A63" w:rsidP="007927C0">
      <w:pPr>
        <w:numPr>
          <w:ilvl w:val="1"/>
          <w:numId w:val="1"/>
        </w:numPr>
      </w:pPr>
      <w:r>
        <w:t xml:space="preserve">E. </w:t>
      </w:r>
      <w:r w:rsidR="0056111B">
        <w:t>Levy</w:t>
      </w:r>
      <w:r>
        <w:t xml:space="preserve">, Y. Chang, K. Hwang, A. </w:t>
      </w:r>
      <w:proofErr w:type="spellStart"/>
      <w:r>
        <w:t>Bahrami</w:t>
      </w:r>
      <w:proofErr w:type="spellEnd"/>
      <w:r>
        <w:t xml:space="preserve">, A. </w:t>
      </w:r>
      <w:proofErr w:type="spellStart"/>
      <w:r>
        <w:t>Cerva</w:t>
      </w:r>
      <w:proofErr w:type="spellEnd"/>
      <w:r>
        <w:t>, A. Choi, C. Kraemer, M. McAuliffe</w:t>
      </w:r>
    </w:p>
    <w:p w:rsidR="007927C0" w:rsidRDefault="0056111B" w:rsidP="007927C0">
      <w:pPr>
        <w:numPr>
          <w:ilvl w:val="0"/>
          <w:numId w:val="1"/>
        </w:numPr>
      </w:pPr>
      <w:r>
        <w:rPr>
          <w:rFonts w:ascii="Helvetica" w:hAnsi="Helvetica" w:cs="Helvetica"/>
          <w:color w:val="000000"/>
          <w:sz w:val="20"/>
          <w:szCs w:val="20"/>
          <w:shd w:val="clear" w:color="auto" w:fill="FFFFFF"/>
        </w:rPr>
        <w:t>Speech Production in Down Syndrome: Perceptual and Acoustic Results</w:t>
      </w:r>
    </w:p>
    <w:p w:rsidR="00462A11" w:rsidRDefault="00BF3A63" w:rsidP="00462A11">
      <w:pPr>
        <w:numPr>
          <w:ilvl w:val="1"/>
          <w:numId w:val="1"/>
        </w:numPr>
      </w:pPr>
      <w:r>
        <w:t xml:space="preserve">R. </w:t>
      </w:r>
      <w:r w:rsidR="0056111B">
        <w:t>Kent</w:t>
      </w:r>
      <w:r w:rsidR="00F706BD">
        <w:t xml:space="preserve">, </w:t>
      </w:r>
      <w:r w:rsidR="00F706BD">
        <w:rPr>
          <w:rFonts w:ascii="Calibri" w:eastAsia="Times New Roman" w:hAnsi="Calibri" w:cs="Calibri"/>
          <w:color w:val="000000"/>
        </w:rPr>
        <w:t xml:space="preserve">H. </w:t>
      </w:r>
      <w:proofErr w:type="spellStart"/>
      <w:r w:rsidR="00F706BD">
        <w:rPr>
          <w:rFonts w:ascii="Calibri" w:eastAsia="Times New Roman" w:hAnsi="Calibri" w:cs="Calibri"/>
          <w:color w:val="000000"/>
        </w:rPr>
        <w:t>Vorperian</w:t>
      </w:r>
      <w:proofErr w:type="spellEnd"/>
      <w:r w:rsidR="00F706BD">
        <w:rPr>
          <w:rFonts w:ascii="Calibri" w:eastAsia="Times New Roman" w:hAnsi="Calibri" w:cs="Calibri"/>
          <w:color w:val="000000"/>
        </w:rPr>
        <w:t xml:space="preserve">, J. </w:t>
      </w:r>
      <w:proofErr w:type="spellStart"/>
      <w:r w:rsidR="00F706BD">
        <w:rPr>
          <w:rFonts w:ascii="Calibri" w:eastAsia="Times New Roman" w:hAnsi="Calibri" w:cs="Calibri"/>
          <w:color w:val="000000"/>
        </w:rPr>
        <w:t>Eichhorn</w:t>
      </w:r>
      <w:proofErr w:type="spellEnd"/>
      <w:r w:rsidR="00F706BD">
        <w:rPr>
          <w:rFonts w:ascii="Calibri" w:eastAsia="Times New Roman" w:hAnsi="Calibri" w:cs="Calibri"/>
          <w:color w:val="000000"/>
        </w:rPr>
        <w:t>, &amp; E. Wilson</w:t>
      </w:r>
    </w:p>
    <w:p w:rsidR="00462A11" w:rsidRDefault="00462A11" w:rsidP="00462A11">
      <w:pPr>
        <w:numPr>
          <w:ilvl w:val="0"/>
          <w:numId w:val="1"/>
        </w:numPr>
      </w:pPr>
      <w:proofErr w:type="spellStart"/>
      <w:r w:rsidRPr="00462A11">
        <w:rPr>
          <w:rFonts w:ascii="Helvetica" w:hAnsi="Helvetica" w:cs="Helvetica"/>
          <w:color w:val="000000"/>
          <w:sz w:val="20"/>
          <w:szCs w:val="20"/>
          <w:shd w:val="clear" w:color="auto" w:fill="FFFFFF"/>
        </w:rPr>
        <w:t>Intonational</w:t>
      </w:r>
      <w:proofErr w:type="spellEnd"/>
      <w:r w:rsidRPr="00462A11">
        <w:rPr>
          <w:rFonts w:ascii="Helvetica" w:hAnsi="Helvetica" w:cs="Helvetica"/>
          <w:color w:val="000000"/>
          <w:sz w:val="20"/>
          <w:szCs w:val="20"/>
          <w:shd w:val="clear" w:color="auto" w:fill="FFFFFF"/>
        </w:rPr>
        <w:t xml:space="preserve"> realization of the question-statement contrast in children with dysarthria and cerebral palsy</w:t>
      </w:r>
    </w:p>
    <w:p w:rsidR="00462A11" w:rsidRPr="007927C0" w:rsidRDefault="00462A11" w:rsidP="009B4905">
      <w:pPr>
        <w:numPr>
          <w:ilvl w:val="1"/>
          <w:numId w:val="1"/>
        </w:numPr>
      </w:pPr>
      <w:r>
        <w:t>A. Kuschmann</w:t>
      </w:r>
    </w:p>
    <w:p w:rsidR="007927C0" w:rsidRPr="00D54B7D" w:rsidRDefault="00462A11" w:rsidP="007927C0">
      <w:pPr>
        <w:rPr>
          <w:b/>
        </w:rPr>
      </w:pPr>
      <w:r w:rsidRPr="00D54B7D">
        <w:rPr>
          <w:b/>
        </w:rPr>
        <w:t>10:5</w:t>
      </w:r>
      <w:r w:rsidR="00C2696F" w:rsidRPr="00D54B7D">
        <w:rPr>
          <w:b/>
        </w:rPr>
        <w:t>0</w:t>
      </w:r>
      <w:r w:rsidR="007927C0" w:rsidRPr="00D54B7D">
        <w:rPr>
          <w:b/>
        </w:rPr>
        <w:t xml:space="preserve"> AM Break</w:t>
      </w:r>
    </w:p>
    <w:p w:rsidR="007927C0" w:rsidRPr="00D54B7D" w:rsidRDefault="00462A11" w:rsidP="007927C0">
      <w:pPr>
        <w:rPr>
          <w:b/>
        </w:rPr>
      </w:pPr>
      <w:r w:rsidRPr="00D54B7D">
        <w:rPr>
          <w:b/>
        </w:rPr>
        <w:t>11</w:t>
      </w:r>
      <w:r w:rsidR="0073280D" w:rsidRPr="00D54B7D">
        <w:rPr>
          <w:b/>
        </w:rPr>
        <w:t>:</w:t>
      </w:r>
      <w:r w:rsidRPr="00D54B7D">
        <w:rPr>
          <w:b/>
        </w:rPr>
        <w:t>10</w:t>
      </w:r>
      <w:r w:rsidR="007927C0" w:rsidRPr="00D54B7D">
        <w:rPr>
          <w:b/>
        </w:rPr>
        <w:t xml:space="preserve"> AM Session </w:t>
      </w:r>
      <w:r w:rsidR="00C2696F" w:rsidRPr="00D54B7D">
        <w:rPr>
          <w:b/>
        </w:rPr>
        <w:t>3</w:t>
      </w:r>
    </w:p>
    <w:p w:rsidR="007927C0" w:rsidRPr="007927C0" w:rsidRDefault="0056111B" w:rsidP="007927C0">
      <w:pPr>
        <w:numPr>
          <w:ilvl w:val="0"/>
          <w:numId w:val="2"/>
        </w:numPr>
      </w:pPr>
      <w:r>
        <w:rPr>
          <w:rFonts w:ascii="Helvetica" w:hAnsi="Helvetica" w:cs="Helvetica"/>
          <w:color w:val="000000"/>
          <w:sz w:val="20"/>
          <w:szCs w:val="20"/>
          <w:shd w:val="clear" w:color="auto" w:fill="FFFFFF"/>
        </w:rPr>
        <w:lastRenderedPageBreak/>
        <w:t>Comparative diagnostic accuracy of acoustic and kinematic measures for identifying motor speech impairment in primary progressive aphasia</w:t>
      </w:r>
    </w:p>
    <w:p w:rsidR="007927C0" w:rsidRPr="007927C0" w:rsidRDefault="00BF3A63" w:rsidP="007927C0">
      <w:pPr>
        <w:numPr>
          <w:ilvl w:val="1"/>
          <w:numId w:val="2"/>
        </w:numPr>
      </w:pPr>
      <w:r>
        <w:t xml:space="preserve">C. Cordella, M. Eshghi, K. Getchell, B. Dickerson, J. </w:t>
      </w:r>
      <w:r w:rsidR="0056111B">
        <w:t>Green</w:t>
      </w:r>
    </w:p>
    <w:p w:rsidR="007927C0" w:rsidRPr="007927C0" w:rsidRDefault="0056111B" w:rsidP="007927C0">
      <w:pPr>
        <w:numPr>
          <w:ilvl w:val="0"/>
          <w:numId w:val="2"/>
        </w:numPr>
      </w:pPr>
      <w:r>
        <w:rPr>
          <w:rFonts w:ascii="Helvetica" w:hAnsi="Helvetica" w:cs="Helvetica"/>
          <w:color w:val="000000"/>
          <w:sz w:val="20"/>
          <w:szCs w:val="20"/>
          <w:shd w:val="clear" w:color="auto" w:fill="FFFFFF"/>
        </w:rPr>
        <w:t>The Use of Lexical Cues in Listener Processing of Dysarthria</w:t>
      </w:r>
    </w:p>
    <w:p w:rsidR="007927C0" w:rsidRPr="007927C0" w:rsidRDefault="00BF3A63" w:rsidP="007927C0">
      <w:pPr>
        <w:numPr>
          <w:ilvl w:val="1"/>
          <w:numId w:val="2"/>
        </w:numPr>
      </w:pPr>
      <w:r>
        <w:t xml:space="preserve">A. Fletcher, M. </w:t>
      </w:r>
      <w:r w:rsidR="0056111B">
        <w:t>McAuliffe</w:t>
      </w:r>
    </w:p>
    <w:p w:rsidR="007927C0" w:rsidRPr="007927C0" w:rsidRDefault="0056111B" w:rsidP="007927C0">
      <w:pPr>
        <w:numPr>
          <w:ilvl w:val="0"/>
          <w:numId w:val="2"/>
        </w:numPr>
      </w:pPr>
      <w:r>
        <w:rPr>
          <w:rFonts w:ascii="Helvetica" w:hAnsi="Helvetica" w:cs="Helvetica"/>
          <w:color w:val="000000"/>
          <w:sz w:val="20"/>
          <w:szCs w:val="20"/>
          <w:shd w:val="clear" w:color="auto" w:fill="FFFFFF"/>
        </w:rPr>
        <w:t>Speech Sensorimotor Impairment in Aphasia and the Role of Dorsal Stream Network</w:t>
      </w:r>
    </w:p>
    <w:p w:rsidR="007927C0" w:rsidRDefault="00BF3A63" w:rsidP="007927C0">
      <w:pPr>
        <w:numPr>
          <w:ilvl w:val="1"/>
          <w:numId w:val="2"/>
        </w:numPr>
      </w:pPr>
      <w:r>
        <w:t xml:space="preserve">R. </w:t>
      </w:r>
      <w:r w:rsidR="0056111B">
        <w:t>Behroozmand</w:t>
      </w:r>
    </w:p>
    <w:p w:rsidR="007927C0" w:rsidRPr="00D54B7D" w:rsidRDefault="00462A11" w:rsidP="007927C0">
      <w:pPr>
        <w:rPr>
          <w:b/>
        </w:rPr>
      </w:pPr>
      <w:r w:rsidRPr="00D54B7D">
        <w:rPr>
          <w:b/>
        </w:rPr>
        <w:t>12</w:t>
      </w:r>
      <w:r w:rsidR="007927C0" w:rsidRPr="00D54B7D">
        <w:rPr>
          <w:b/>
        </w:rPr>
        <w:t>:</w:t>
      </w:r>
      <w:r w:rsidRPr="00D54B7D">
        <w:rPr>
          <w:b/>
        </w:rPr>
        <w:t>1</w:t>
      </w:r>
      <w:r w:rsidR="007927C0" w:rsidRPr="00D54B7D">
        <w:rPr>
          <w:b/>
        </w:rPr>
        <w:t xml:space="preserve">0 </w:t>
      </w:r>
      <w:r w:rsidRPr="00D54B7D">
        <w:rPr>
          <w:b/>
        </w:rPr>
        <w:t>P</w:t>
      </w:r>
      <w:r w:rsidR="007927C0" w:rsidRPr="00D54B7D">
        <w:rPr>
          <w:b/>
        </w:rPr>
        <w:t>M Lunch</w:t>
      </w:r>
    </w:p>
    <w:p w:rsidR="007927C0" w:rsidRPr="00D54B7D" w:rsidRDefault="00462A11" w:rsidP="007927C0">
      <w:pPr>
        <w:rPr>
          <w:b/>
        </w:rPr>
      </w:pPr>
      <w:r w:rsidRPr="00D54B7D">
        <w:rPr>
          <w:b/>
        </w:rPr>
        <w:t>1:4</w:t>
      </w:r>
      <w:r w:rsidR="002D7AD9">
        <w:rPr>
          <w:b/>
        </w:rPr>
        <w:t>5</w:t>
      </w:r>
      <w:r w:rsidR="007927C0" w:rsidRPr="00D54B7D">
        <w:rPr>
          <w:b/>
        </w:rPr>
        <w:t xml:space="preserve"> PM Special Session 1: Panel on speech motor control</w:t>
      </w:r>
    </w:p>
    <w:p w:rsidR="007927C0" w:rsidRPr="007927C0" w:rsidRDefault="00DF1633" w:rsidP="007927C0">
      <w:pPr>
        <w:numPr>
          <w:ilvl w:val="0"/>
          <w:numId w:val="3"/>
        </w:numPr>
      </w:pPr>
      <w:r>
        <w:t>From semantic knowledge to articulation: How much can we chunk word production?</w:t>
      </w:r>
    </w:p>
    <w:p w:rsidR="007927C0" w:rsidRDefault="007927C0" w:rsidP="007927C0">
      <w:pPr>
        <w:numPr>
          <w:ilvl w:val="1"/>
          <w:numId w:val="3"/>
        </w:numPr>
      </w:pPr>
      <w:r>
        <w:t>Bonnie Nozari</w:t>
      </w:r>
    </w:p>
    <w:p w:rsidR="007927C0" w:rsidRDefault="007927C0" w:rsidP="007927C0">
      <w:pPr>
        <w:numPr>
          <w:ilvl w:val="0"/>
          <w:numId w:val="3"/>
        </w:numPr>
      </w:pPr>
      <w:r>
        <w:t>Panel Discussions</w:t>
      </w:r>
    </w:p>
    <w:p w:rsidR="007927C0" w:rsidRPr="007927C0" w:rsidRDefault="007927C0" w:rsidP="007927C0">
      <w:pPr>
        <w:numPr>
          <w:ilvl w:val="1"/>
          <w:numId w:val="3"/>
        </w:numPr>
      </w:pPr>
      <w:r>
        <w:t xml:space="preserve">Bonnie Nozari, Jason </w:t>
      </w:r>
      <w:proofErr w:type="spellStart"/>
      <w:r>
        <w:t>Bohland</w:t>
      </w:r>
      <w:proofErr w:type="spellEnd"/>
      <w:r>
        <w:t xml:space="preserve">, John </w:t>
      </w:r>
      <w:proofErr w:type="spellStart"/>
      <w:r>
        <w:t>Houde</w:t>
      </w:r>
      <w:proofErr w:type="spellEnd"/>
    </w:p>
    <w:p w:rsidR="007927C0" w:rsidRPr="00D54B7D" w:rsidRDefault="0073280D">
      <w:pPr>
        <w:rPr>
          <w:b/>
        </w:rPr>
      </w:pPr>
      <w:r w:rsidRPr="00D54B7D">
        <w:rPr>
          <w:b/>
        </w:rPr>
        <w:t>3:</w:t>
      </w:r>
      <w:r w:rsidR="00462A11" w:rsidRPr="00D54B7D">
        <w:rPr>
          <w:b/>
        </w:rPr>
        <w:t>1</w:t>
      </w:r>
      <w:r w:rsidR="002D7AD9">
        <w:rPr>
          <w:b/>
        </w:rPr>
        <w:t>5</w:t>
      </w:r>
      <w:r w:rsidR="007927C0" w:rsidRPr="00D54B7D">
        <w:rPr>
          <w:b/>
        </w:rPr>
        <w:t xml:space="preserve"> PM – 5:</w:t>
      </w:r>
      <w:r w:rsidR="00D54B7D">
        <w:rPr>
          <w:b/>
        </w:rPr>
        <w:t>1</w:t>
      </w:r>
      <w:r w:rsidR="00FC327E">
        <w:rPr>
          <w:b/>
        </w:rPr>
        <w:t>5</w:t>
      </w:r>
      <w:r w:rsidR="007927C0" w:rsidRPr="00D54B7D">
        <w:rPr>
          <w:b/>
        </w:rPr>
        <w:t xml:space="preserve"> PM Poster Session 1</w:t>
      </w:r>
    </w:p>
    <w:tbl>
      <w:tblPr>
        <w:tblStyle w:val="TableGrid"/>
        <w:tblW w:w="10260" w:type="dxa"/>
        <w:tblLook w:val="04A0" w:firstRow="1" w:lastRow="0" w:firstColumn="1" w:lastColumn="0" w:noHBand="0" w:noVBand="1"/>
      </w:tblPr>
      <w:tblGrid>
        <w:gridCol w:w="4440"/>
        <w:gridCol w:w="5820"/>
      </w:tblGrid>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K. Richardson, J. Huber, B. Kiefer, A. Dalton, S. Snyder</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 comparison of two forms of intensive voice treatment for Parkinson’s disease</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S. Borrie, T. Barrett, J. Liss, V. Berisha</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Characterizing conversational entrainment in dysarthria: Current knowledge and future directions</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D. Abur, A. </w:t>
            </w:r>
            <w:proofErr w:type="spellStart"/>
            <w:r w:rsidRPr="00E35215">
              <w:rPr>
                <w:rFonts w:ascii="Arial" w:eastAsia="Times New Roman" w:hAnsi="Arial" w:cs="Arial"/>
                <w:color w:val="000000"/>
                <w:sz w:val="20"/>
                <w:szCs w:val="20"/>
              </w:rPr>
              <w:t>Subaciute</w:t>
            </w:r>
            <w:proofErr w:type="spellEnd"/>
            <w:r w:rsidRPr="00E35215">
              <w:rPr>
                <w:rFonts w:ascii="Arial" w:eastAsia="Times New Roman" w:hAnsi="Arial" w:cs="Arial"/>
                <w:color w:val="000000"/>
                <w:sz w:val="20"/>
                <w:szCs w:val="20"/>
              </w:rPr>
              <w:t xml:space="preserve">, A. Daliri, R. Lester-Smith, A. </w:t>
            </w:r>
            <w:proofErr w:type="spellStart"/>
            <w:r w:rsidRPr="00E35215">
              <w:rPr>
                <w:rFonts w:ascii="Arial" w:eastAsia="Times New Roman" w:hAnsi="Arial" w:cs="Arial"/>
                <w:color w:val="000000"/>
                <w:sz w:val="20"/>
                <w:szCs w:val="20"/>
              </w:rPr>
              <w:t>Lupiani</w:t>
            </w:r>
            <w:proofErr w:type="spellEnd"/>
            <w:r w:rsidRPr="00E35215">
              <w:rPr>
                <w:rFonts w:ascii="Arial" w:eastAsia="Times New Roman" w:hAnsi="Arial" w:cs="Arial"/>
                <w:color w:val="000000"/>
                <w:sz w:val="20"/>
                <w:szCs w:val="20"/>
              </w:rPr>
              <w:t xml:space="preserve">, D. </w:t>
            </w:r>
            <w:proofErr w:type="spellStart"/>
            <w:r w:rsidRPr="00E35215">
              <w:rPr>
                <w:rFonts w:ascii="Arial" w:eastAsia="Times New Roman" w:hAnsi="Arial" w:cs="Arial"/>
                <w:color w:val="000000"/>
                <w:sz w:val="20"/>
                <w:szCs w:val="20"/>
              </w:rPr>
              <w:t>Cilento</w:t>
            </w:r>
            <w:proofErr w:type="spellEnd"/>
            <w:r w:rsidRPr="00E35215">
              <w:rPr>
                <w:rFonts w:ascii="Arial" w:eastAsia="Times New Roman" w:hAnsi="Arial" w:cs="Arial"/>
                <w:color w:val="000000"/>
                <w:sz w:val="20"/>
                <w:szCs w:val="20"/>
              </w:rPr>
              <w:t xml:space="preserve">, M. </w:t>
            </w:r>
            <w:proofErr w:type="spellStart"/>
            <w:r w:rsidRPr="00E35215">
              <w:rPr>
                <w:rFonts w:ascii="Arial" w:eastAsia="Times New Roman" w:hAnsi="Arial" w:cs="Arial"/>
                <w:color w:val="000000"/>
                <w:sz w:val="20"/>
                <w:szCs w:val="20"/>
              </w:rPr>
              <w:t>Tardiff</w:t>
            </w:r>
            <w:proofErr w:type="spellEnd"/>
            <w:r w:rsidRPr="00E35215">
              <w:rPr>
                <w:rFonts w:ascii="Arial" w:eastAsia="Times New Roman" w:hAnsi="Arial" w:cs="Arial"/>
                <w:color w:val="000000"/>
                <w:sz w:val="20"/>
                <w:szCs w:val="20"/>
              </w:rPr>
              <w:t>, H. Weerathunge, C. Stepp</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Auditory-Motor Bases of Voice and Articulatory Impairments in Parkinson's disease</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H. Rowe, J. Green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Acoustic Profiles of Speech Motor Control: Towards a Differential Diagnosis of Dysarthria Subtypes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C. Baylor, T. Eadie, M. </w:t>
            </w:r>
            <w:proofErr w:type="spellStart"/>
            <w:r w:rsidRPr="00E35215">
              <w:rPr>
                <w:rFonts w:ascii="Arial" w:eastAsia="Times New Roman" w:hAnsi="Arial" w:cs="Arial"/>
                <w:color w:val="000000"/>
                <w:sz w:val="20"/>
                <w:szCs w:val="20"/>
              </w:rPr>
              <w:t>Kapsner</w:t>
            </w:r>
            <w:proofErr w:type="spellEnd"/>
            <w:r w:rsidRPr="00E35215">
              <w:rPr>
                <w:rFonts w:ascii="Arial" w:eastAsia="Times New Roman" w:hAnsi="Arial" w:cs="Arial"/>
                <w:color w:val="000000"/>
                <w:sz w:val="20"/>
                <w:szCs w:val="20"/>
              </w:rPr>
              <w:t>-Smith, D. Britton, H. Mach, J. Jin, K. Yorkston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Defining meaningful change in communicative participation after intervention for people with Parkinson’s disease</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M. Beiting, E. Maas</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Autism-Centered Therapy for Childhood Apraxia of Speech</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Y. Yunusova, A. </w:t>
            </w:r>
            <w:proofErr w:type="spellStart"/>
            <w:r w:rsidRPr="00E35215">
              <w:rPr>
                <w:rFonts w:ascii="Arial" w:eastAsia="Times New Roman" w:hAnsi="Arial" w:cs="Arial"/>
                <w:color w:val="000000"/>
                <w:sz w:val="20"/>
                <w:szCs w:val="20"/>
              </w:rPr>
              <w:t>Waito</w:t>
            </w:r>
            <w:proofErr w:type="spellEnd"/>
            <w:r w:rsidRPr="00E35215">
              <w:rPr>
                <w:rFonts w:ascii="Arial" w:eastAsia="Times New Roman" w:hAnsi="Arial" w:cs="Arial"/>
                <w:color w:val="000000"/>
                <w:sz w:val="20"/>
                <w:szCs w:val="20"/>
              </w:rPr>
              <w:t xml:space="preserve">, C. Barnett, R. Martino, A. </w:t>
            </w:r>
            <w:proofErr w:type="spellStart"/>
            <w:r w:rsidRPr="00E35215">
              <w:rPr>
                <w:rFonts w:ascii="Arial" w:eastAsia="Times New Roman" w:hAnsi="Arial" w:cs="Arial"/>
                <w:color w:val="000000"/>
                <w:sz w:val="20"/>
                <w:szCs w:val="20"/>
              </w:rPr>
              <w:t>Abrahao</w:t>
            </w:r>
            <w:proofErr w:type="spellEnd"/>
            <w:r w:rsidRPr="00E35215">
              <w:rPr>
                <w:rFonts w:ascii="Arial" w:eastAsia="Times New Roman" w:hAnsi="Arial" w:cs="Arial"/>
                <w:color w:val="000000"/>
                <w:sz w:val="20"/>
                <w:szCs w:val="20"/>
              </w:rPr>
              <w:t xml:space="preserve">, L. </w:t>
            </w:r>
            <w:proofErr w:type="spellStart"/>
            <w:r w:rsidRPr="00E35215">
              <w:rPr>
                <w:rFonts w:ascii="Arial" w:eastAsia="Times New Roman" w:hAnsi="Arial" w:cs="Arial"/>
                <w:color w:val="000000"/>
                <w:sz w:val="20"/>
                <w:szCs w:val="20"/>
              </w:rPr>
              <w:t>Zinman</w:t>
            </w:r>
            <w:proofErr w:type="spellEnd"/>
            <w:r w:rsidRPr="00E35215">
              <w:rPr>
                <w:rFonts w:ascii="Arial" w:eastAsia="Times New Roman" w:hAnsi="Arial" w:cs="Arial"/>
                <w:color w:val="000000"/>
                <w:sz w:val="20"/>
                <w:szCs w:val="20"/>
              </w:rPr>
              <w:t>, J. Green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 Novel ALS Index of Bulbar Dysfunction (ALS-IBD): Establishing Face and Content Validity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L. De Nil, S. Isabella, C. Jobst, D. </w:t>
            </w:r>
            <w:proofErr w:type="spellStart"/>
            <w:r w:rsidRPr="00E35215">
              <w:rPr>
                <w:rFonts w:ascii="Arial" w:eastAsia="Times New Roman" w:hAnsi="Arial" w:cs="Arial"/>
                <w:color w:val="000000"/>
                <w:sz w:val="20"/>
                <w:szCs w:val="20"/>
              </w:rPr>
              <w:t>Cheyne</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Complexity-dependent modulations of beta oscillations for speech and </w:t>
            </w:r>
            <w:proofErr w:type="spellStart"/>
            <w:r w:rsidRPr="00E35215">
              <w:rPr>
                <w:rFonts w:ascii="Arial" w:eastAsia="Times New Roman" w:hAnsi="Arial" w:cs="Arial"/>
                <w:color w:val="000000"/>
                <w:sz w:val="20"/>
                <w:szCs w:val="20"/>
              </w:rPr>
              <w:t>nonspeech</w:t>
            </w:r>
            <w:proofErr w:type="spellEnd"/>
            <w:r w:rsidRPr="00E35215">
              <w:rPr>
                <w:rFonts w:ascii="Arial" w:eastAsia="Times New Roman" w:hAnsi="Arial" w:cs="Arial"/>
                <w:color w:val="000000"/>
                <w:sz w:val="20"/>
                <w:szCs w:val="20"/>
              </w:rPr>
              <w:t xml:space="preserve"> movements.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 Kearney, D. Smith, C. Stepp, F. Guenther</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Contributions of Auditory and Somatosensory Feedback to Vocal Motor Control</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 Thompson, Y. Kim</w:t>
            </w:r>
          </w:p>
        </w:tc>
        <w:tc>
          <w:tcPr>
            <w:tcW w:w="5820" w:type="dxa"/>
            <w:noWrap/>
            <w:hideMark/>
          </w:tcPr>
          <w:p w:rsidR="00E35215" w:rsidRPr="00E35215" w:rsidRDefault="00E35215" w:rsidP="00E35215">
            <w:pPr>
              <w:rPr>
                <w:rFonts w:ascii="Arial" w:eastAsia="Times New Roman" w:hAnsi="Arial" w:cs="Arial"/>
                <w:color w:val="333333"/>
                <w:sz w:val="20"/>
                <w:szCs w:val="20"/>
              </w:rPr>
            </w:pPr>
            <w:r w:rsidRPr="00E35215">
              <w:rPr>
                <w:rFonts w:ascii="Arial" w:eastAsia="Times New Roman" w:hAnsi="Arial" w:cs="Arial"/>
                <w:color w:val="333333"/>
                <w:sz w:val="20"/>
                <w:szCs w:val="20"/>
              </w:rPr>
              <w:t>Speech Changes within Passage Reading in Speakers with Parkinson’s Disease</w:t>
            </w:r>
          </w:p>
        </w:tc>
      </w:tr>
      <w:tr w:rsidR="00E35215" w:rsidRPr="00E35215" w:rsidTr="00E35215">
        <w:trPr>
          <w:trHeight w:val="525"/>
        </w:trPr>
        <w:tc>
          <w:tcPr>
            <w:tcW w:w="4440" w:type="dxa"/>
            <w:hideMark/>
          </w:tcPr>
          <w:p w:rsidR="00E35215" w:rsidRPr="00E35215" w:rsidRDefault="00F75E84" w:rsidP="00E35215">
            <w:pPr>
              <w:rPr>
                <w:rFonts w:ascii="Arial" w:eastAsia="Times New Roman" w:hAnsi="Arial" w:cs="Arial"/>
                <w:color w:val="000000"/>
                <w:sz w:val="20"/>
                <w:szCs w:val="20"/>
              </w:rPr>
            </w:pPr>
            <w:r>
              <w:rPr>
                <w:rFonts w:ascii="Arial" w:eastAsia="Times New Roman" w:hAnsi="Arial" w:cs="Arial"/>
                <w:color w:val="000000"/>
                <w:sz w:val="20"/>
                <w:szCs w:val="20"/>
              </w:rPr>
              <w:t>M. G</w:t>
            </w:r>
            <w:r w:rsidR="00E35215" w:rsidRPr="00E35215">
              <w:rPr>
                <w:rFonts w:ascii="Arial" w:eastAsia="Times New Roman" w:hAnsi="Arial" w:cs="Arial"/>
                <w:color w:val="000000"/>
                <w:sz w:val="20"/>
                <w:szCs w:val="20"/>
              </w:rPr>
              <w:t>r</w:t>
            </w:r>
            <w:r>
              <w:rPr>
                <w:rFonts w:ascii="Arial" w:eastAsia="Times New Roman" w:hAnsi="Arial" w:cs="Arial"/>
                <w:color w:val="000000"/>
                <w:sz w:val="20"/>
                <w:szCs w:val="20"/>
              </w:rPr>
              <w:t>i</w:t>
            </w:r>
            <w:r w:rsidR="00E35215" w:rsidRPr="00E35215">
              <w:rPr>
                <w:rFonts w:ascii="Arial" w:eastAsia="Times New Roman" w:hAnsi="Arial" w:cs="Arial"/>
                <w:color w:val="000000"/>
                <w:sz w:val="20"/>
                <w:szCs w:val="20"/>
              </w:rPr>
              <w:t>gos, J. Case, E. Strand</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Changes in speech motor control with DTTC treatment in young children with CAS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J. Kim, A. Roberts, C. Larson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Auditory working memory training for auditory-vocal control: A multiple baseline single-case experimental design study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 Wang</w:t>
            </w:r>
            <w:r w:rsidR="004A6CE7">
              <w:rPr>
                <w:rFonts w:ascii="Arial" w:eastAsia="Times New Roman" w:hAnsi="Arial" w:cs="Arial"/>
                <w:color w:val="000000"/>
                <w:sz w:val="20"/>
                <w:szCs w:val="20"/>
              </w:rPr>
              <w:t>, M. Grigos</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Are timing and variability separate indicators of speech motor control? A look across the lifespan.</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YH. Chang, P-Y. </w:t>
            </w:r>
            <w:proofErr w:type="spellStart"/>
            <w:r w:rsidRPr="00E35215">
              <w:rPr>
                <w:rFonts w:ascii="Arial" w:eastAsia="Times New Roman" w:hAnsi="Arial" w:cs="Arial"/>
                <w:color w:val="000000"/>
                <w:sz w:val="20"/>
                <w:szCs w:val="20"/>
              </w:rPr>
              <w:t>Jeong</w:t>
            </w:r>
            <w:proofErr w:type="spellEnd"/>
            <w:r w:rsidRPr="00E35215">
              <w:rPr>
                <w:rFonts w:ascii="Arial" w:eastAsia="Times New Roman" w:hAnsi="Arial" w:cs="Arial"/>
                <w:color w:val="000000"/>
                <w:sz w:val="20"/>
                <w:szCs w:val="20"/>
              </w:rPr>
              <w:t xml:space="preserve">, B. </w:t>
            </w:r>
            <w:proofErr w:type="spellStart"/>
            <w:r w:rsidRPr="00E35215">
              <w:rPr>
                <w:rFonts w:ascii="Arial" w:eastAsia="Times New Roman" w:hAnsi="Arial" w:cs="Arial"/>
                <w:color w:val="000000"/>
                <w:sz w:val="20"/>
                <w:szCs w:val="20"/>
              </w:rPr>
              <w:t>Ihn</w:t>
            </w:r>
            <w:proofErr w:type="spellEnd"/>
            <w:r w:rsidRPr="00E35215">
              <w:rPr>
                <w:rFonts w:ascii="Arial" w:eastAsia="Times New Roman" w:hAnsi="Arial" w:cs="Arial"/>
                <w:color w:val="000000"/>
                <w:sz w:val="20"/>
                <w:szCs w:val="20"/>
              </w:rPr>
              <w:t xml:space="preserve">, E. </w:t>
            </w:r>
            <w:proofErr w:type="spellStart"/>
            <w:r w:rsidRPr="00E35215">
              <w:rPr>
                <w:rFonts w:ascii="Arial" w:eastAsia="Times New Roman" w:hAnsi="Arial" w:cs="Arial"/>
                <w:color w:val="000000"/>
                <w:sz w:val="20"/>
                <w:szCs w:val="20"/>
              </w:rPr>
              <w:t>Ryu</w:t>
            </w:r>
            <w:proofErr w:type="spellEnd"/>
            <w:r w:rsidRPr="00E35215">
              <w:rPr>
                <w:rFonts w:ascii="Arial" w:eastAsia="Times New Roman" w:hAnsi="Arial" w:cs="Arial"/>
                <w:color w:val="000000"/>
                <w:sz w:val="20"/>
                <w:szCs w:val="20"/>
              </w:rPr>
              <w:t>, M. McAuliffe, K. Hwang, HS. Sim, E. Levy</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Acoustical and Perceptual Consequences of Speech Cues in Korean-speaking Children With Cerebral Palsy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lastRenderedPageBreak/>
              <w:t xml:space="preserve">K. Threlkeld, M. Sifford, G. Nolan, L. </w:t>
            </w:r>
            <w:proofErr w:type="spellStart"/>
            <w:r w:rsidRPr="00E35215">
              <w:rPr>
                <w:rFonts w:ascii="Arial" w:eastAsia="Times New Roman" w:hAnsi="Arial" w:cs="Arial"/>
                <w:color w:val="000000"/>
                <w:sz w:val="20"/>
                <w:szCs w:val="20"/>
              </w:rPr>
              <w:t>Heidrick</w:t>
            </w:r>
            <w:proofErr w:type="spellEnd"/>
            <w:r w:rsidRPr="00E35215">
              <w:rPr>
                <w:rFonts w:ascii="Arial" w:eastAsia="Times New Roman" w:hAnsi="Arial" w:cs="Arial"/>
                <w:color w:val="000000"/>
                <w:sz w:val="20"/>
                <w:szCs w:val="20"/>
              </w:rPr>
              <w:t>, M. Kuruvilla-Dugdale</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Clinical Value of Auditory-Perceptual Speech Measures for Detecting Mild Speech Impairments</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B. Walsh</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An </w:t>
            </w:r>
            <w:proofErr w:type="spellStart"/>
            <w:r w:rsidRPr="00E35215">
              <w:rPr>
                <w:rFonts w:ascii="Arial" w:eastAsia="Times New Roman" w:hAnsi="Arial" w:cs="Arial"/>
                <w:color w:val="000000"/>
                <w:sz w:val="20"/>
                <w:szCs w:val="20"/>
              </w:rPr>
              <w:t>fNIRS</w:t>
            </w:r>
            <w:proofErr w:type="spellEnd"/>
            <w:r w:rsidRPr="00E35215">
              <w:rPr>
                <w:rFonts w:ascii="Arial" w:eastAsia="Times New Roman" w:hAnsi="Arial" w:cs="Arial"/>
                <w:color w:val="000000"/>
                <w:sz w:val="20"/>
                <w:szCs w:val="20"/>
              </w:rPr>
              <w:t xml:space="preserve"> study of speech production in children and adults</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C. Niziolek, B. Parrell</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Assessing the consistency of compensation for auditory errors across error sources, testing sessions, and changes in feedback reliability.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 LeBovidge, L. Max</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Anchoring speakers’ auditory targets via playback of typical productions does not facilitate auditory-motor adaptation</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T. Knowles, S. Adams, M. Jog</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Acoustic changes along a modified speech rate continuum</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M. Darling-White, S. Whitney Banks</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An examination of the relationship between sentence length and speech rate in typically developing adolescents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D. Kim, A. </w:t>
            </w:r>
            <w:proofErr w:type="spellStart"/>
            <w:r w:rsidRPr="00E35215">
              <w:rPr>
                <w:rFonts w:ascii="Arial" w:eastAsia="Times New Roman" w:hAnsi="Arial" w:cs="Arial"/>
                <w:color w:val="000000"/>
                <w:sz w:val="20"/>
                <w:szCs w:val="20"/>
              </w:rPr>
              <w:t>Mefferd</w:t>
            </w:r>
            <w:proofErr w:type="spellEnd"/>
            <w:r w:rsidRPr="00E35215">
              <w:rPr>
                <w:rFonts w:ascii="Arial" w:eastAsia="Times New Roman" w:hAnsi="Arial" w:cs="Arial"/>
                <w:color w:val="000000"/>
                <w:sz w:val="20"/>
                <w:szCs w:val="20"/>
              </w:rPr>
              <w:t>, M. Kuruvilla-Dugdale</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Articulatory Mechanisms of Stress Pattern Disturbances in Dysarthria</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H. Long, N. </w:t>
            </w:r>
            <w:proofErr w:type="spellStart"/>
            <w:r w:rsidRPr="00E35215">
              <w:rPr>
                <w:rFonts w:ascii="Arial" w:eastAsia="Times New Roman" w:hAnsi="Arial" w:cs="Arial"/>
                <w:color w:val="000000"/>
                <w:sz w:val="20"/>
                <w:szCs w:val="20"/>
              </w:rPr>
              <w:t>Eichorn</w:t>
            </w:r>
            <w:proofErr w:type="spellEnd"/>
            <w:r w:rsidRPr="00E35215">
              <w:rPr>
                <w:rFonts w:ascii="Arial" w:eastAsia="Times New Roman" w:hAnsi="Arial" w:cs="Arial"/>
                <w:color w:val="000000"/>
                <w:sz w:val="20"/>
                <w:szCs w:val="20"/>
              </w:rPr>
              <w:t xml:space="preserve">, D. Kimbrough </w:t>
            </w:r>
            <w:proofErr w:type="spellStart"/>
            <w:r w:rsidRPr="00E35215">
              <w:rPr>
                <w:rFonts w:ascii="Arial" w:eastAsia="Times New Roman" w:hAnsi="Arial" w:cs="Arial"/>
                <w:color w:val="000000"/>
                <w:sz w:val="20"/>
                <w:szCs w:val="20"/>
              </w:rPr>
              <w:t>Oller</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Canonical babbling in infants at-risk for cerebral palsy: A longitudinal multiple case study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I. Nip, M. Burke</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Comparison of Slow, Loud, and Clear Speech in People with Parkinson's Disease With and Without Deep-Brain Stimulation</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I. Scarcella, L. </w:t>
            </w:r>
            <w:proofErr w:type="spellStart"/>
            <w:r w:rsidRPr="00E35215">
              <w:rPr>
                <w:rFonts w:ascii="Arial" w:eastAsia="Times New Roman" w:hAnsi="Arial" w:cs="Arial"/>
                <w:color w:val="000000"/>
                <w:sz w:val="20"/>
                <w:szCs w:val="20"/>
              </w:rPr>
              <w:t>Michelazzo</w:t>
            </w:r>
            <w:proofErr w:type="spellEnd"/>
            <w:r w:rsidRPr="00E35215">
              <w:rPr>
                <w:rFonts w:ascii="Arial" w:eastAsia="Times New Roman" w:hAnsi="Arial" w:cs="Arial"/>
                <w:color w:val="000000"/>
                <w:sz w:val="20"/>
                <w:szCs w:val="20"/>
              </w:rPr>
              <w:t>, P. McCabe</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 single case experimental design study of Rapid Syllable Transition (</w:t>
            </w:r>
            <w:proofErr w:type="spellStart"/>
            <w:r w:rsidRPr="00E35215">
              <w:rPr>
                <w:rFonts w:ascii="Arial" w:eastAsia="Times New Roman" w:hAnsi="Arial" w:cs="Arial"/>
                <w:color w:val="000000"/>
                <w:sz w:val="20"/>
                <w:szCs w:val="20"/>
              </w:rPr>
              <w:t>ReST</w:t>
            </w:r>
            <w:proofErr w:type="spellEnd"/>
            <w:r w:rsidRPr="00E35215">
              <w:rPr>
                <w:rFonts w:ascii="Arial" w:eastAsia="Times New Roman" w:hAnsi="Arial" w:cs="Arial"/>
                <w:color w:val="000000"/>
                <w:sz w:val="20"/>
                <w:szCs w:val="20"/>
              </w:rPr>
              <w:t>) treatment for Italian children with Childhood Apraxia of Speech</w:t>
            </w:r>
          </w:p>
        </w:tc>
      </w:tr>
      <w:tr w:rsidR="00E67122" w:rsidTr="00E67122">
        <w:trPr>
          <w:trHeight w:val="525"/>
        </w:trPr>
        <w:tc>
          <w:tcPr>
            <w:tcW w:w="4440" w:type="dxa"/>
            <w:hideMark/>
          </w:tcPr>
          <w:p w:rsidR="00E67122" w:rsidRDefault="00E67122">
            <w:pPr>
              <w:rPr>
                <w:rFonts w:ascii="Arial" w:hAnsi="Arial" w:cs="Arial"/>
                <w:color w:val="000000"/>
                <w:sz w:val="20"/>
                <w:szCs w:val="20"/>
              </w:rPr>
            </w:pPr>
            <w:r>
              <w:rPr>
                <w:rFonts w:ascii="Arial" w:hAnsi="Arial" w:cs="Arial"/>
                <w:color w:val="000000"/>
                <w:sz w:val="20"/>
                <w:szCs w:val="20"/>
              </w:rPr>
              <w:t xml:space="preserve">A. Van Doornik, S. McLeod, H. Terband, E. </w:t>
            </w:r>
            <w:proofErr w:type="spellStart"/>
            <w:r>
              <w:rPr>
                <w:rFonts w:ascii="Arial" w:hAnsi="Arial" w:cs="Arial"/>
                <w:color w:val="000000"/>
                <w:sz w:val="20"/>
                <w:szCs w:val="20"/>
              </w:rPr>
              <w:t>Gerrits</w:t>
            </w:r>
            <w:proofErr w:type="spellEnd"/>
          </w:p>
        </w:tc>
        <w:tc>
          <w:tcPr>
            <w:tcW w:w="5820" w:type="dxa"/>
            <w:hideMark/>
          </w:tcPr>
          <w:p w:rsidR="00E67122" w:rsidRDefault="00E67122">
            <w:pPr>
              <w:rPr>
                <w:rFonts w:ascii="Arial" w:hAnsi="Arial" w:cs="Arial"/>
                <w:color w:val="000000"/>
                <w:sz w:val="20"/>
                <w:szCs w:val="20"/>
              </w:rPr>
            </w:pPr>
            <w:r>
              <w:rPr>
                <w:rFonts w:ascii="Arial" w:hAnsi="Arial" w:cs="Arial"/>
                <w:color w:val="000000"/>
                <w:sz w:val="20"/>
                <w:szCs w:val="20"/>
              </w:rPr>
              <w:t>Severity of speech sound disorders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C. Rountrey</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An Examination of the Effect of Background Noise on Speech Intelligibility in Spontaneous Parkinsonian Speech</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C. </w:t>
            </w:r>
            <w:proofErr w:type="spellStart"/>
            <w:r w:rsidRPr="00E35215">
              <w:rPr>
                <w:rFonts w:ascii="Arial" w:eastAsia="Times New Roman" w:hAnsi="Arial" w:cs="Arial"/>
                <w:color w:val="000000"/>
                <w:sz w:val="20"/>
                <w:szCs w:val="20"/>
              </w:rPr>
              <w:t>Cassar</w:t>
            </w:r>
            <w:proofErr w:type="spellEnd"/>
            <w:r w:rsidRPr="00E35215">
              <w:rPr>
                <w:rFonts w:ascii="Arial" w:eastAsia="Times New Roman" w:hAnsi="Arial" w:cs="Arial"/>
                <w:color w:val="000000"/>
                <w:sz w:val="20"/>
                <w:szCs w:val="20"/>
              </w:rPr>
              <w:t>, P. McCabe, S. Cumming</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"I still have issues with pronunciation of words": The long term speech and psychosocial effects of Childhood Apraxia of Speech</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J. Manes, E. Herschel, A. </w:t>
            </w:r>
            <w:proofErr w:type="spellStart"/>
            <w:r w:rsidRPr="00E35215">
              <w:rPr>
                <w:rFonts w:ascii="Arial" w:eastAsia="Times New Roman" w:hAnsi="Arial" w:cs="Arial"/>
                <w:color w:val="000000"/>
                <w:sz w:val="20"/>
                <w:szCs w:val="20"/>
              </w:rPr>
              <w:t>Kurani</w:t>
            </w:r>
            <w:proofErr w:type="spellEnd"/>
            <w:r w:rsidRPr="00E35215">
              <w:rPr>
                <w:rFonts w:ascii="Arial" w:eastAsia="Times New Roman" w:hAnsi="Arial" w:cs="Arial"/>
                <w:color w:val="000000"/>
                <w:sz w:val="20"/>
                <w:szCs w:val="20"/>
              </w:rPr>
              <w:t xml:space="preserve">, A. Roberts, K. </w:t>
            </w:r>
            <w:proofErr w:type="spellStart"/>
            <w:r w:rsidRPr="00E35215">
              <w:rPr>
                <w:rFonts w:ascii="Arial" w:eastAsia="Times New Roman" w:hAnsi="Arial" w:cs="Arial"/>
                <w:color w:val="000000"/>
                <w:sz w:val="20"/>
                <w:szCs w:val="20"/>
              </w:rPr>
              <w:t>Tjaden</w:t>
            </w:r>
            <w:proofErr w:type="spellEnd"/>
            <w:r w:rsidRPr="00E35215">
              <w:rPr>
                <w:rFonts w:ascii="Arial" w:eastAsia="Times New Roman" w:hAnsi="Arial" w:cs="Arial"/>
                <w:color w:val="000000"/>
                <w:sz w:val="20"/>
                <w:szCs w:val="20"/>
              </w:rPr>
              <w:t xml:space="preserve">, T. Parrish, T. </w:t>
            </w:r>
            <w:proofErr w:type="spellStart"/>
            <w:r w:rsidRPr="00E35215">
              <w:rPr>
                <w:rFonts w:ascii="Arial" w:eastAsia="Times New Roman" w:hAnsi="Arial" w:cs="Arial"/>
                <w:color w:val="000000"/>
                <w:sz w:val="20"/>
                <w:szCs w:val="20"/>
              </w:rPr>
              <w:t>Simuni</w:t>
            </w:r>
            <w:proofErr w:type="spellEnd"/>
            <w:r w:rsidRPr="00E35215">
              <w:rPr>
                <w:rFonts w:ascii="Arial" w:eastAsia="Times New Roman" w:hAnsi="Arial" w:cs="Arial"/>
                <w:color w:val="000000"/>
                <w:sz w:val="20"/>
                <w:szCs w:val="20"/>
              </w:rPr>
              <w:t xml:space="preserve">, D. </w:t>
            </w:r>
            <w:proofErr w:type="spellStart"/>
            <w:r w:rsidRPr="00E35215">
              <w:rPr>
                <w:rFonts w:ascii="Arial" w:eastAsia="Times New Roman" w:hAnsi="Arial" w:cs="Arial"/>
                <w:color w:val="000000"/>
                <w:sz w:val="20"/>
                <w:szCs w:val="20"/>
              </w:rPr>
              <w:t>Corcos</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Correlating out-of-scanner voice intensity with laryngeal motor cortex activity in older healthy adults and individuals with Parkinson’s disease and </w:t>
            </w:r>
            <w:proofErr w:type="spellStart"/>
            <w:r w:rsidRPr="00E35215">
              <w:rPr>
                <w:rFonts w:ascii="Arial" w:eastAsia="Times New Roman" w:hAnsi="Arial" w:cs="Arial"/>
                <w:color w:val="000000"/>
                <w:sz w:val="20"/>
                <w:szCs w:val="20"/>
              </w:rPr>
              <w:t>hypophonia</w:t>
            </w:r>
            <w:proofErr w:type="spellEnd"/>
          </w:p>
        </w:tc>
      </w:tr>
    </w:tbl>
    <w:p w:rsidR="007927C0" w:rsidRDefault="007927C0"/>
    <w:p w:rsidR="00D54B7D" w:rsidRDefault="00D54B7D">
      <w:r>
        <w:rPr>
          <w:rStyle w:val="collectionitemlabel3"/>
          <w:rFonts w:ascii="Times New Roman" w:hAnsi="Times New Roman"/>
          <w:sz w:val="20"/>
        </w:rPr>
        <w:t>5:15</w:t>
      </w:r>
      <w:r w:rsidRPr="00674934">
        <w:rPr>
          <w:rStyle w:val="collectionitemlabel3"/>
          <w:rFonts w:ascii="Times New Roman" w:hAnsi="Times New Roman"/>
          <w:sz w:val="20"/>
        </w:rPr>
        <w:t xml:space="preserve"> PM Reception</w:t>
      </w:r>
    </w:p>
    <w:p w:rsidR="00D54B7D" w:rsidRPr="00674934" w:rsidRDefault="00D54B7D" w:rsidP="00D54B7D">
      <w:pPr>
        <w:pBdr>
          <w:top w:val="single" w:sz="4" w:space="1" w:color="auto"/>
          <w:left w:val="single" w:sz="4" w:space="4" w:color="auto"/>
          <w:bottom w:val="single" w:sz="4" w:space="1" w:color="auto"/>
          <w:right w:val="single" w:sz="4" w:space="0" w:color="auto"/>
        </w:pBdr>
        <w:tabs>
          <w:tab w:val="left" w:pos="360"/>
        </w:tabs>
        <w:ind w:right="180"/>
        <w:jc w:val="center"/>
        <w:rPr>
          <w:b/>
          <w:caps/>
        </w:rPr>
      </w:pPr>
      <w:r w:rsidRPr="00674934">
        <w:rPr>
          <w:b/>
          <w:caps/>
        </w:rPr>
        <w:t xml:space="preserve">FRIDAY, </w:t>
      </w:r>
      <w:r>
        <w:rPr>
          <w:b/>
          <w:caps/>
        </w:rPr>
        <w:t>FEBRUARY 21</w:t>
      </w:r>
      <w:r w:rsidRPr="00674934">
        <w:rPr>
          <w:b/>
          <w:caps/>
        </w:rPr>
        <w:t xml:space="preserve">, </w:t>
      </w:r>
      <w:r>
        <w:rPr>
          <w:b/>
          <w:caps/>
        </w:rPr>
        <w:t>2020</w:t>
      </w:r>
    </w:p>
    <w:p w:rsidR="00D54B7D" w:rsidRPr="00674934" w:rsidRDefault="00D54B7D" w:rsidP="00D54B7D">
      <w:pPr>
        <w:rPr>
          <w:b/>
        </w:rPr>
      </w:pPr>
      <w:r w:rsidRPr="00674934">
        <w:rPr>
          <w:b/>
        </w:rPr>
        <w:t>7:</w:t>
      </w:r>
      <w:r>
        <w:rPr>
          <w:b/>
        </w:rPr>
        <w:t>30 AM</w:t>
      </w:r>
      <w:r w:rsidRPr="00674934">
        <w:rPr>
          <w:b/>
        </w:rPr>
        <w:t xml:space="preserve"> Continental Breakfast</w:t>
      </w:r>
    </w:p>
    <w:p w:rsidR="00A02625" w:rsidRPr="00D54B7D" w:rsidRDefault="00A02625" w:rsidP="00A02625">
      <w:pPr>
        <w:rPr>
          <w:b/>
        </w:rPr>
      </w:pPr>
      <w:r w:rsidRPr="00D54B7D">
        <w:rPr>
          <w:b/>
        </w:rPr>
        <w:t xml:space="preserve">8:00 AM </w:t>
      </w:r>
      <w:r w:rsidR="006726B8" w:rsidRPr="00D54B7D">
        <w:rPr>
          <w:b/>
        </w:rPr>
        <w:t>Session 4</w:t>
      </w:r>
    </w:p>
    <w:p w:rsidR="00A02625" w:rsidRPr="007927C0" w:rsidRDefault="000E1B97" w:rsidP="00A02625">
      <w:pPr>
        <w:numPr>
          <w:ilvl w:val="0"/>
          <w:numId w:val="6"/>
        </w:numPr>
      </w:pPr>
      <w:r>
        <w:rPr>
          <w:rFonts w:ascii="Helvetica" w:hAnsi="Helvetica" w:cs="Helvetica"/>
          <w:color w:val="000000"/>
          <w:sz w:val="20"/>
          <w:szCs w:val="20"/>
          <w:shd w:val="clear" w:color="auto" w:fill="FFFFFF"/>
        </w:rPr>
        <w:t xml:space="preserve">Efficacy of a home-based treatment paradigm, EMST and </w:t>
      </w:r>
      <w:proofErr w:type="spellStart"/>
      <w:r>
        <w:rPr>
          <w:rFonts w:ascii="Helvetica" w:hAnsi="Helvetica" w:cs="Helvetica"/>
          <w:color w:val="000000"/>
          <w:sz w:val="20"/>
          <w:szCs w:val="20"/>
          <w:shd w:val="clear" w:color="auto" w:fill="FFFFFF"/>
        </w:rPr>
        <w:t>SpeechVive</w:t>
      </w:r>
      <w:proofErr w:type="spellEnd"/>
      <w:r>
        <w:rPr>
          <w:rFonts w:ascii="Helvetica" w:hAnsi="Helvetica" w:cs="Helvetica"/>
          <w:color w:val="000000"/>
          <w:sz w:val="20"/>
          <w:szCs w:val="20"/>
          <w:shd w:val="clear" w:color="auto" w:fill="FFFFFF"/>
        </w:rPr>
        <w:t>, to improve communication in Parkinson’s Disease</w:t>
      </w:r>
    </w:p>
    <w:p w:rsidR="005906B6" w:rsidRPr="007927C0" w:rsidRDefault="005906B6" w:rsidP="005906B6">
      <w:pPr>
        <w:numPr>
          <w:ilvl w:val="1"/>
          <w:numId w:val="6"/>
        </w:numPr>
      </w:pPr>
      <w:r>
        <w:t>B. Kiefer</w:t>
      </w:r>
    </w:p>
    <w:p w:rsidR="00A02625" w:rsidRPr="007927C0" w:rsidRDefault="000E1B97" w:rsidP="00A02625">
      <w:pPr>
        <w:numPr>
          <w:ilvl w:val="0"/>
          <w:numId w:val="6"/>
        </w:numPr>
      </w:pPr>
      <w:r>
        <w:rPr>
          <w:rFonts w:ascii="Helvetica" w:hAnsi="Helvetica" w:cs="Helvetica"/>
          <w:color w:val="000000"/>
          <w:sz w:val="20"/>
          <w:szCs w:val="20"/>
          <w:shd w:val="clear" w:color="auto" w:fill="FFFFFF"/>
        </w:rPr>
        <w:t>Investigating Intelligibility Gains for a Slowed Rate Using Hybridization</w:t>
      </w:r>
    </w:p>
    <w:p w:rsidR="00A02625" w:rsidRPr="007927C0" w:rsidRDefault="006726B8" w:rsidP="00A02625">
      <w:pPr>
        <w:numPr>
          <w:ilvl w:val="1"/>
          <w:numId w:val="6"/>
        </w:numPr>
      </w:pPr>
      <w:r>
        <w:t xml:space="preserve">F. van Brenk, A. </w:t>
      </w:r>
      <w:proofErr w:type="spellStart"/>
      <w:r>
        <w:t>Kain</w:t>
      </w:r>
      <w:proofErr w:type="spellEnd"/>
      <w:r>
        <w:t xml:space="preserve">, K. </w:t>
      </w:r>
      <w:proofErr w:type="spellStart"/>
      <w:r w:rsidR="000E1B97">
        <w:t>Tjaden</w:t>
      </w:r>
      <w:proofErr w:type="spellEnd"/>
    </w:p>
    <w:p w:rsidR="00A02625" w:rsidRPr="007927C0" w:rsidRDefault="000E1B97" w:rsidP="00A02625">
      <w:pPr>
        <w:numPr>
          <w:ilvl w:val="0"/>
          <w:numId w:val="6"/>
        </w:numPr>
      </w:pPr>
      <w:r>
        <w:rPr>
          <w:rFonts w:ascii="Helvetica" w:hAnsi="Helvetica" w:cs="Helvetica"/>
          <w:color w:val="000000"/>
          <w:sz w:val="20"/>
          <w:szCs w:val="20"/>
          <w:shd w:val="clear" w:color="auto" w:fill="FFFFFF"/>
        </w:rPr>
        <w:t xml:space="preserve">Acoustic and Kinematic </w:t>
      </w:r>
      <w:proofErr w:type="spellStart"/>
      <w:r>
        <w:rPr>
          <w:rFonts w:ascii="Helvetica" w:hAnsi="Helvetica" w:cs="Helvetica"/>
          <w:color w:val="000000"/>
          <w:sz w:val="20"/>
          <w:szCs w:val="20"/>
          <w:shd w:val="clear" w:color="auto" w:fill="FFFFFF"/>
        </w:rPr>
        <w:t>Contrastivity</w:t>
      </w:r>
      <w:proofErr w:type="spellEnd"/>
      <w:r>
        <w:rPr>
          <w:rFonts w:ascii="Helvetica" w:hAnsi="Helvetica" w:cs="Helvetica"/>
          <w:color w:val="000000"/>
          <w:sz w:val="20"/>
          <w:szCs w:val="20"/>
          <w:shd w:val="clear" w:color="auto" w:fill="FFFFFF"/>
        </w:rPr>
        <w:t xml:space="preserve"> in Speakers with Parkinson’s disease: Focusing on Variability</w:t>
      </w:r>
    </w:p>
    <w:p w:rsidR="00A02625" w:rsidRPr="007927C0" w:rsidRDefault="006726B8" w:rsidP="00A02625">
      <w:pPr>
        <w:numPr>
          <w:ilvl w:val="1"/>
          <w:numId w:val="6"/>
        </w:numPr>
      </w:pPr>
      <w:r>
        <w:t xml:space="preserve">Y. </w:t>
      </w:r>
      <w:r w:rsidR="000E1B97">
        <w:t>Kim</w:t>
      </w:r>
      <w:r>
        <w:t>, A. Thompson, E. Kennedy</w:t>
      </w:r>
    </w:p>
    <w:p w:rsidR="00A02625" w:rsidRPr="007927C0" w:rsidRDefault="000E1B97" w:rsidP="00A02625">
      <w:pPr>
        <w:numPr>
          <w:ilvl w:val="0"/>
          <w:numId w:val="6"/>
        </w:numPr>
      </w:pPr>
      <w:r>
        <w:rPr>
          <w:rFonts w:ascii="Helvetica" w:hAnsi="Helvetica" w:cs="Helvetica"/>
          <w:color w:val="000000"/>
          <w:sz w:val="20"/>
          <w:szCs w:val="20"/>
          <w:shd w:val="clear" w:color="auto" w:fill="FFFFFF"/>
        </w:rPr>
        <w:t>Dual-Task Speech Performance in Multiple Sclerosis</w:t>
      </w:r>
    </w:p>
    <w:p w:rsidR="00A02625" w:rsidRPr="007927C0" w:rsidRDefault="006726B8" w:rsidP="00A02625">
      <w:pPr>
        <w:numPr>
          <w:ilvl w:val="1"/>
          <w:numId w:val="6"/>
        </w:numPr>
      </w:pPr>
      <w:r>
        <w:t xml:space="preserve">L. </w:t>
      </w:r>
      <w:r w:rsidR="000E1B97">
        <w:t>Feenaughty</w:t>
      </w:r>
    </w:p>
    <w:p w:rsidR="007927C0" w:rsidRPr="00D54B7D" w:rsidRDefault="00A02625" w:rsidP="007927C0">
      <w:pPr>
        <w:rPr>
          <w:b/>
        </w:rPr>
      </w:pPr>
      <w:r w:rsidRPr="00D54B7D">
        <w:rPr>
          <w:b/>
        </w:rPr>
        <w:lastRenderedPageBreak/>
        <w:t xml:space="preserve">9:20 </w:t>
      </w:r>
      <w:r w:rsidR="007927C0" w:rsidRPr="00D54B7D">
        <w:rPr>
          <w:b/>
        </w:rPr>
        <w:t xml:space="preserve">– </w:t>
      </w:r>
      <w:r w:rsidR="00E35215" w:rsidRPr="00D54B7D">
        <w:rPr>
          <w:b/>
        </w:rPr>
        <w:t>11:1</w:t>
      </w:r>
      <w:r w:rsidRPr="00D54B7D">
        <w:rPr>
          <w:b/>
        </w:rPr>
        <w:t>0</w:t>
      </w:r>
      <w:r w:rsidR="007927C0" w:rsidRPr="00D54B7D">
        <w:rPr>
          <w:b/>
        </w:rPr>
        <w:t xml:space="preserve"> AM: Poster Session 2</w:t>
      </w:r>
    </w:p>
    <w:tbl>
      <w:tblPr>
        <w:tblStyle w:val="TableGrid"/>
        <w:tblW w:w="10260" w:type="dxa"/>
        <w:tblLook w:val="04A0" w:firstRow="1" w:lastRow="0" w:firstColumn="1" w:lastColumn="0" w:noHBand="0" w:noVBand="1"/>
      </w:tblPr>
      <w:tblGrid>
        <w:gridCol w:w="4440"/>
        <w:gridCol w:w="5820"/>
      </w:tblGrid>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K. Chenausky</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Factor Analysis of Signs of Childhood Apraxia of Speech</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E. Haas, T. </w:t>
            </w:r>
            <w:proofErr w:type="spellStart"/>
            <w:r w:rsidRPr="00E35215">
              <w:rPr>
                <w:rFonts w:ascii="Arial" w:eastAsia="Times New Roman" w:hAnsi="Arial" w:cs="Arial"/>
                <w:color w:val="000000"/>
                <w:sz w:val="20"/>
                <w:szCs w:val="20"/>
              </w:rPr>
              <w:t>Scholderle</w:t>
            </w:r>
            <w:proofErr w:type="spellEnd"/>
            <w:r w:rsidRPr="00E35215">
              <w:rPr>
                <w:rFonts w:ascii="Arial" w:eastAsia="Times New Roman" w:hAnsi="Arial" w:cs="Arial"/>
                <w:color w:val="000000"/>
                <w:sz w:val="20"/>
                <w:szCs w:val="20"/>
              </w:rPr>
              <w:t>, W. Ziegler</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Developmental courses and communicative abilities in childhood dysarthria - a longitudinal study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H-S. Cheng, I. </w:t>
            </w:r>
            <w:proofErr w:type="spellStart"/>
            <w:r w:rsidRPr="00E35215">
              <w:rPr>
                <w:rFonts w:ascii="Arial" w:eastAsia="Times New Roman" w:hAnsi="Arial" w:cs="Arial"/>
                <w:color w:val="000000"/>
                <w:sz w:val="20"/>
                <w:szCs w:val="20"/>
              </w:rPr>
              <w:t>Grzebyk</w:t>
            </w:r>
            <w:proofErr w:type="spellEnd"/>
            <w:r w:rsidRPr="00E35215">
              <w:rPr>
                <w:rFonts w:ascii="Arial" w:eastAsia="Times New Roman" w:hAnsi="Arial" w:cs="Arial"/>
                <w:color w:val="000000"/>
                <w:sz w:val="20"/>
                <w:szCs w:val="20"/>
              </w:rPr>
              <w:t>, A. Buchwald</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Is Voicing Encoded in Speech Motor Representations? Evidence from Transfer of Learning</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K. Nealon, L. Edmonds</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Effects of Verb Network Strengthening Treatment (</w:t>
            </w:r>
            <w:proofErr w:type="spellStart"/>
            <w:r w:rsidRPr="00E35215">
              <w:rPr>
                <w:rFonts w:ascii="Arial" w:eastAsia="Times New Roman" w:hAnsi="Arial" w:cs="Arial"/>
                <w:color w:val="000000"/>
                <w:sz w:val="20"/>
                <w:szCs w:val="20"/>
              </w:rPr>
              <w:t>VNeST</w:t>
            </w:r>
            <w:proofErr w:type="spellEnd"/>
            <w:r w:rsidRPr="00E35215">
              <w:rPr>
                <w:rFonts w:ascii="Arial" w:eastAsia="Times New Roman" w:hAnsi="Arial" w:cs="Arial"/>
                <w:color w:val="000000"/>
                <w:sz w:val="20"/>
                <w:szCs w:val="20"/>
              </w:rPr>
              <w:t>) on hallmark clinical features of Apraxia of Speech</w:t>
            </w:r>
          </w:p>
        </w:tc>
      </w:tr>
      <w:tr w:rsidR="00E35215" w:rsidRPr="00E35215" w:rsidTr="00E35215">
        <w:trPr>
          <w:trHeight w:val="780"/>
        </w:trPr>
        <w:tc>
          <w:tcPr>
            <w:tcW w:w="4440" w:type="dxa"/>
            <w:hideMark/>
          </w:tcPr>
          <w:p w:rsidR="00E35215" w:rsidRPr="00A40A3E" w:rsidRDefault="00A40A3E" w:rsidP="00E35215">
            <w:pPr>
              <w:rPr>
                <w:rFonts w:ascii="Arial" w:eastAsia="Times New Roman" w:hAnsi="Arial" w:cs="Arial"/>
                <w:color w:val="000000"/>
                <w:sz w:val="20"/>
                <w:szCs w:val="20"/>
              </w:rPr>
            </w:pPr>
            <w:r w:rsidRPr="00A40A3E">
              <w:rPr>
                <w:rFonts w:ascii="Arial" w:eastAsia="Times New Roman" w:hAnsi="Arial" w:cs="Arial"/>
                <w:bCs/>
                <w:color w:val="000000"/>
                <w:sz w:val="20"/>
                <w:szCs w:val="20"/>
                <w:shd w:val="clear" w:color="auto" w:fill="FFFFFF"/>
              </w:rPr>
              <w:t xml:space="preserve">A. Page, N. </w:t>
            </w:r>
            <w:proofErr w:type="spellStart"/>
            <w:r w:rsidRPr="00A40A3E">
              <w:rPr>
                <w:rFonts w:ascii="Arial" w:eastAsia="Times New Roman" w:hAnsi="Arial" w:cs="Arial"/>
                <w:bCs/>
                <w:color w:val="000000"/>
                <w:sz w:val="20"/>
                <w:szCs w:val="20"/>
                <w:shd w:val="clear" w:color="auto" w:fill="FFFFFF"/>
              </w:rPr>
              <w:t>Elhayek</w:t>
            </w:r>
            <w:proofErr w:type="spellEnd"/>
            <w:r w:rsidRPr="00A40A3E">
              <w:rPr>
                <w:rFonts w:ascii="Arial" w:eastAsia="Times New Roman" w:hAnsi="Arial" w:cs="Arial"/>
                <w:bCs/>
                <w:color w:val="000000"/>
                <w:sz w:val="20"/>
                <w:szCs w:val="20"/>
                <w:shd w:val="clear" w:color="auto" w:fill="FFFFFF"/>
              </w:rPr>
              <w:t>, C. Baylor, S. Adams, &amp; K. Yorkston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Exploring the psychosocial impact of botulinum toxin type-A injections for individuals with </w:t>
            </w:r>
            <w:proofErr w:type="spellStart"/>
            <w:r w:rsidRPr="00E35215">
              <w:rPr>
                <w:rFonts w:ascii="Arial" w:eastAsia="Times New Roman" w:hAnsi="Arial" w:cs="Arial"/>
                <w:color w:val="000000"/>
                <w:sz w:val="20"/>
                <w:szCs w:val="20"/>
              </w:rPr>
              <w:t>oromandibular</w:t>
            </w:r>
            <w:proofErr w:type="spellEnd"/>
            <w:r w:rsidRPr="00E35215">
              <w:rPr>
                <w:rFonts w:ascii="Arial" w:eastAsia="Times New Roman" w:hAnsi="Arial" w:cs="Arial"/>
                <w:color w:val="000000"/>
                <w:sz w:val="20"/>
                <w:szCs w:val="20"/>
              </w:rPr>
              <w:t xml:space="preserve"> dystonia: a qualitative study of patients' experiences</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L. Kallhoff, J. </w:t>
            </w:r>
            <w:proofErr w:type="spellStart"/>
            <w:r w:rsidRPr="00E35215">
              <w:rPr>
                <w:rFonts w:ascii="Arial" w:eastAsia="Times New Roman" w:hAnsi="Arial" w:cs="Arial"/>
                <w:color w:val="000000"/>
                <w:sz w:val="20"/>
                <w:szCs w:val="20"/>
              </w:rPr>
              <w:t>Wambaugh</w:t>
            </w:r>
            <w:proofErr w:type="spellEnd"/>
            <w:r w:rsidRPr="00E35215">
              <w:rPr>
                <w:rFonts w:ascii="Arial" w:eastAsia="Times New Roman" w:hAnsi="Arial" w:cs="Arial"/>
                <w:color w:val="000000"/>
                <w:sz w:val="20"/>
                <w:szCs w:val="20"/>
              </w:rPr>
              <w:t>, C. Nessler</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Generalization Outcomes of Sound Production Treatment (SPT) for Acquired Apraxia of Speech: Relationship to Treatment Dosage</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Y. Wang, F. </w:t>
            </w:r>
            <w:proofErr w:type="spellStart"/>
            <w:r w:rsidRPr="00E35215">
              <w:rPr>
                <w:rFonts w:ascii="Arial" w:eastAsia="Times New Roman" w:hAnsi="Arial" w:cs="Arial"/>
                <w:color w:val="000000"/>
                <w:sz w:val="20"/>
                <w:szCs w:val="20"/>
              </w:rPr>
              <w:t>Sibaii</w:t>
            </w:r>
            <w:proofErr w:type="spellEnd"/>
            <w:r w:rsidRPr="00E35215">
              <w:rPr>
                <w:rFonts w:ascii="Arial" w:eastAsia="Times New Roman" w:hAnsi="Arial" w:cs="Arial"/>
                <w:color w:val="000000"/>
                <w:sz w:val="20"/>
                <w:szCs w:val="20"/>
              </w:rPr>
              <w:t xml:space="preserve">, R. </w:t>
            </w:r>
            <w:proofErr w:type="spellStart"/>
            <w:r w:rsidRPr="00E35215">
              <w:rPr>
                <w:rFonts w:ascii="Arial" w:eastAsia="Times New Roman" w:hAnsi="Arial" w:cs="Arial"/>
                <w:color w:val="000000"/>
                <w:sz w:val="20"/>
                <w:szCs w:val="20"/>
              </w:rPr>
              <w:t>Custead</w:t>
            </w:r>
            <w:proofErr w:type="spellEnd"/>
            <w:r w:rsidRPr="00E35215">
              <w:rPr>
                <w:rFonts w:ascii="Arial" w:eastAsia="Times New Roman" w:hAnsi="Arial" w:cs="Arial"/>
                <w:color w:val="000000"/>
                <w:sz w:val="20"/>
                <w:szCs w:val="20"/>
              </w:rPr>
              <w:t xml:space="preserve">, H. Oh, S. Barlow </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Functional brain connectivity during orofacial </w:t>
            </w:r>
            <w:proofErr w:type="spellStart"/>
            <w:r w:rsidRPr="00E35215">
              <w:rPr>
                <w:rFonts w:ascii="Arial" w:eastAsia="Times New Roman" w:hAnsi="Arial" w:cs="Arial"/>
                <w:color w:val="000000"/>
                <w:sz w:val="20"/>
                <w:szCs w:val="20"/>
              </w:rPr>
              <w:t>pneumotactile</w:t>
            </w:r>
            <w:proofErr w:type="spellEnd"/>
            <w:r w:rsidRPr="00E35215">
              <w:rPr>
                <w:rFonts w:ascii="Arial" w:eastAsia="Times New Roman" w:hAnsi="Arial" w:cs="Arial"/>
                <w:color w:val="000000"/>
                <w:sz w:val="20"/>
                <w:szCs w:val="20"/>
              </w:rPr>
              <w:t xml:space="preserve"> stimulation: a fMRI study</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B. Story, K. Bunton</w:t>
            </w:r>
          </w:p>
        </w:tc>
        <w:tc>
          <w:tcPr>
            <w:tcW w:w="5820" w:type="dxa"/>
            <w:noWrap/>
            <w:hideMark/>
          </w:tcPr>
          <w:p w:rsidR="00E35215" w:rsidRPr="00E35215" w:rsidRDefault="00E35215" w:rsidP="00E35215">
            <w:pPr>
              <w:rPr>
                <w:rFonts w:ascii="Arial" w:eastAsia="Times New Roman" w:hAnsi="Arial" w:cs="Arial"/>
                <w:color w:val="333333"/>
                <w:sz w:val="20"/>
                <w:szCs w:val="20"/>
              </w:rPr>
            </w:pPr>
            <w:r w:rsidRPr="00E35215">
              <w:rPr>
                <w:rFonts w:ascii="Arial" w:eastAsia="Times New Roman" w:hAnsi="Arial" w:cs="Arial"/>
                <w:color w:val="333333"/>
                <w:sz w:val="20"/>
                <w:szCs w:val="20"/>
              </w:rPr>
              <w:t>The relation of nasal coupling area to the perception of stop versus nasal consonants</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A. Staiger, M. </w:t>
            </w:r>
            <w:proofErr w:type="spellStart"/>
            <w:r w:rsidRPr="00E35215">
              <w:rPr>
                <w:rFonts w:ascii="Arial" w:eastAsia="Times New Roman" w:hAnsi="Arial" w:cs="Arial"/>
                <w:color w:val="000000"/>
                <w:sz w:val="20"/>
                <w:szCs w:val="20"/>
              </w:rPr>
              <w:t>Schroeter</w:t>
            </w:r>
            <w:proofErr w:type="spellEnd"/>
            <w:r w:rsidRPr="00E35215">
              <w:rPr>
                <w:rFonts w:ascii="Arial" w:eastAsia="Times New Roman" w:hAnsi="Arial" w:cs="Arial"/>
                <w:color w:val="000000"/>
                <w:sz w:val="20"/>
                <w:szCs w:val="20"/>
              </w:rPr>
              <w:t xml:space="preserve">, W. Ziegler, T. </w:t>
            </w:r>
            <w:proofErr w:type="spellStart"/>
            <w:r w:rsidRPr="00E35215">
              <w:rPr>
                <w:rFonts w:ascii="Arial" w:eastAsia="Times New Roman" w:hAnsi="Arial" w:cs="Arial"/>
                <w:color w:val="000000"/>
                <w:sz w:val="20"/>
                <w:szCs w:val="20"/>
              </w:rPr>
              <w:t>Scholderle</w:t>
            </w:r>
            <w:proofErr w:type="spellEnd"/>
            <w:r w:rsidRPr="00E35215">
              <w:rPr>
                <w:rFonts w:ascii="Arial" w:eastAsia="Times New Roman" w:hAnsi="Arial" w:cs="Arial"/>
                <w:color w:val="000000"/>
                <w:sz w:val="20"/>
                <w:szCs w:val="20"/>
              </w:rPr>
              <w:t>, J. Diehl-</w:t>
            </w:r>
            <w:proofErr w:type="spellStart"/>
            <w:r w:rsidRPr="00E35215">
              <w:rPr>
                <w:rFonts w:ascii="Arial" w:eastAsia="Times New Roman" w:hAnsi="Arial" w:cs="Arial"/>
                <w:color w:val="000000"/>
                <w:sz w:val="20"/>
                <w:szCs w:val="20"/>
              </w:rPr>
              <w:t>Schmid</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Identification and classification of motor speech disorders in primary progressive aphasia: a blinded retrospective cohort study</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M. Balaguer, T. </w:t>
            </w:r>
            <w:proofErr w:type="spellStart"/>
            <w:r w:rsidRPr="00E35215">
              <w:rPr>
                <w:rFonts w:ascii="Arial" w:eastAsia="Times New Roman" w:hAnsi="Arial" w:cs="Arial"/>
                <w:color w:val="000000"/>
                <w:sz w:val="20"/>
                <w:szCs w:val="20"/>
              </w:rPr>
              <w:t>Pommee</w:t>
            </w:r>
            <w:proofErr w:type="spellEnd"/>
            <w:r w:rsidRPr="00E35215">
              <w:rPr>
                <w:rFonts w:ascii="Arial" w:eastAsia="Times New Roman" w:hAnsi="Arial" w:cs="Arial"/>
                <w:color w:val="000000"/>
                <w:sz w:val="20"/>
                <w:szCs w:val="20"/>
              </w:rPr>
              <w:t xml:space="preserve"> J. Farinas, J. </w:t>
            </w:r>
            <w:proofErr w:type="spellStart"/>
            <w:r w:rsidRPr="00E35215">
              <w:rPr>
                <w:rFonts w:ascii="Arial" w:eastAsia="Times New Roman" w:hAnsi="Arial" w:cs="Arial"/>
                <w:color w:val="000000"/>
                <w:sz w:val="20"/>
                <w:szCs w:val="20"/>
              </w:rPr>
              <w:t>Pinquier</w:t>
            </w:r>
            <w:proofErr w:type="spellEnd"/>
            <w:r w:rsidRPr="00E35215">
              <w:rPr>
                <w:rFonts w:ascii="Arial" w:eastAsia="Times New Roman" w:hAnsi="Arial" w:cs="Arial"/>
                <w:color w:val="000000"/>
                <w:sz w:val="20"/>
                <w:szCs w:val="20"/>
              </w:rPr>
              <w:t>, V. Woisard</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Functional impact of speech disorders in patients treated for oral or oropharyngeal cancer, assessed by perceptual and automatic measurement</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 Usler, B. Richburg, J. Green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Development of Intermuscular Coherence between Mandibular Muscles in Young Children</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P. Rong</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Intermuscular coherence as a physiological marker of bulbar motor involvement in amyotrophic lateral sclerosis</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J. Greenwood, S. Barlow</w:t>
            </w:r>
          </w:p>
        </w:tc>
        <w:tc>
          <w:tcPr>
            <w:tcW w:w="5820" w:type="dxa"/>
            <w:noWrap/>
            <w:hideMark/>
          </w:tcPr>
          <w:p w:rsidR="00E35215" w:rsidRPr="00E35215" w:rsidRDefault="00E35215" w:rsidP="00E35215">
            <w:pPr>
              <w:rPr>
                <w:rFonts w:ascii="Arial" w:eastAsia="Times New Roman" w:hAnsi="Arial" w:cs="Arial"/>
                <w:color w:val="333333"/>
                <w:sz w:val="20"/>
                <w:szCs w:val="20"/>
              </w:rPr>
            </w:pPr>
            <w:proofErr w:type="spellStart"/>
            <w:r w:rsidRPr="00E35215">
              <w:rPr>
                <w:rFonts w:ascii="Arial" w:eastAsia="Times New Roman" w:hAnsi="Arial" w:cs="Arial"/>
                <w:color w:val="333333"/>
                <w:sz w:val="20"/>
                <w:szCs w:val="20"/>
              </w:rPr>
              <w:t>pTACS</w:t>
            </w:r>
            <w:proofErr w:type="spellEnd"/>
            <w:r w:rsidRPr="00E35215">
              <w:rPr>
                <w:rFonts w:ascii="Arial" w:eastAsia="Times New Roman" w:hAnsi="Arial" w:cs="Arial"/>
                <w:color w:val="333333"/>
                <w:sz w:val="20"/>
                <w:szCs w:val="20"/>
              </w:rPr>
              <w:t xml:space="preserve">: A New Platform for </w:t>
            </w:r>
            <w:proofErr w:type="spellStart"/>
            <w:r w:rsidRPr="00E35215">
              <w:rPr>
                <w:rFonts w:ascii="Arial" w:eastAsia="Times New Roman" w:hAnsi="Arial" w:cs="Arial"/>
                <w:color w:val="333333"/>
                <w:sz w:val="20"/>
                <w:szCs w:val="20"/>
              </w:rPr>
              <w:t>Neurotherapeutics</w:t>
            </w:r>
            <w:proofErr w:type="spellEnd"/>
            <w:r w:rsidRPr="00E35215">
              <w:rPr>
                <w:rFonts w:ascii="Arial" w:eastAsia="Times New Roman" w:hAnsi="Arial" w:cs="Arial"/>
                <w:color w:val="333333"/>
                <w:sz w:val="20"/>
                <w:szCs w:val="20"/>
              </w:rPr>
              <w:t xml:space="preserve"> and Neuroprotection in Large Vessel Ischemic Stroke</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S. Holdosh, J. Whitfield, C. </w:t>
            </w:r>
            <w:proofErr w:type="spellStart"/>
            <w:r w:rsidRPr="00E35215">
              <w:rPr>
                <w:rFonts w:ascii="Arial" w:eastAsia="Times New Roman" w:hAnsi="Arial" w:cs="Arial"/>
                <w:color w:val="000000"/>
                <w:sz w:val="20"/>
                <w:szCs w:val="20"/>
              </w:rPr>
              <w:t>Dromey</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Examining Acoustic-Kinematic Relationships of Articulatory Movement in Sentence-Level Productions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J. Rogers, L. Feenaughty</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Effects of lexical familiarity and neuropsychological status on articulation duration in multiple sclerosis</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A. Thakar, L. </w:t>
            </w:r>
            <w:proofErr w:type="spellStart"/>
            <w:r w:rsidRPr="00E35215">
              <w:rPr>
                <w:rFonts w:ascii="Arial" w:eastAsia="Times New Roman" w:hAnsi="Arial" w:cs="Arial"/>
                <w:color w:val="000000"/>
                <w:sz w:val="20"/>
                <w:szCs w:val="20"/>
              </w:rPr>
              <w:t>Bislick</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Effects of Feedback Type on Retention of a Novel Speech Task.</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 Lowit, A. Egan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Effectiveness of LSVT in treating people with hereditary ataxia: speech outcomes and patient perceptions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J. Cleland</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Gradient Change in Lingual Gestures in Children with Motor Speech Delay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S. Gutz, J. Green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Feedback from automatic speech recognition software to induce clear speech</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G. Moya-Gale, E. Levy</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Examining Intelligibility and Naturalness Changes in French-Speaking Children with Cerebral Palsy: A Small-Scale Randomized Controlled Trial</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J. </w:t>
            </w:r>
            <w:proofErr w:type="spellStart"/>
            <w:r w:rsidRPr="00E35215">
              <w:rPr>
                <w:rFonts w:ascii="Arial" w:eastAsia="Times New Roman" w:hAnsi="Arial" w:cs="Arial"/>
                <w:color w:val="000000"/>
                <w:sz w:val="20"/>
                <w:szCs w:val="20"/>
              </w:rPr>
              <w:t>Kidwai</w:t>
            </w:r>
            <w:proofErr w:type="spellEnd"/>
            <w:r w:rsidRPr="00E35215">
              <w:rPr>
                <w:rFonts w:ascii="Arial" w:eastAsia="Times New Roman" w:hAnsi="Arial" w:cs="Arial"/>
                <w:color w:val="000000"/>
                <w:sz w:val="20"/>
                <w:szCs w:val="20"/>
              </w:rPr>
              <w:t xml:space="preserve">, J. </w:t>
            </w:r>
            <w:proofErr w:type="spellStart"/>
            <w:r w:rsidRPr="00E35215">
              <w:rPr>
                <w:rFonts w:ascii="Arial" w:eastAsia="Times New Roman" w:hAnsi="Arial" w:cs="Arial"/>
                <w:color w:val="000000"/>
                <w:sz w:val="20"/>
                <w:szCs w:val="20"/>
              </w:rPr>
              <w:t>Brumberg</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Investigating a neural marker of speech intention</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F. </w:t>
            </w:r>
            <w:proofErr w:type="spellStart"/>
            <w:r w:rsidRPr="00E35215">
              <w:rPr>
                <w:rFonts w:ascii="Arial" w:eastAsia="Times New Roman" w:hAnsi="Arial" w:cs="Arial"/>
                <w:color w:val="000000"/>
                <w:sz w:val="20"/>
                <w:szCs w:val="20"/>
              </w:rPr>
              <w:t>Hobler</w:t>
            </w:r>
            <w:proofErr w:type="spellEnd"/>
            <w:r w:rsidRPr="00E35215">
              <w:rPr>
                <w:rFonts w:ascii="Arial" w:eastAsia="Times New Roman" w:hAnsi="Arial" w:cs="Arial"/>
                <w:color w:val="000000"/>
                <w:sz w:val="20"/>
                <w:szCs w:val="20"/>
              </w:rPr>
              <w:t xml:space="preserve">, T. </w:t>
            </w:r>
            <w:proofErr w:type="spellStart"/>
            <w:r w:rsidRPr="00E35215">
              <w:rPr>
                <w:rFonts w:ascii="Arial" w:eastAsia="Times New Roman" w:hAnsi="Arial" w:cs="Arial"/>
                <w:color w:val="000000"/>
                <w:sz w:val="20"/>
                <w:szCs w:val="20"/>
              </w:rPr>
              <w:t>Bitan</w:t>
            </w:r>
            <w:proofErr w:type="spellEnd"/>
            <w:r w:rsidRPr="00E35215">
              <w:rPr>
                <w:rFonts w:ascii="Arial" w:eastAsia="Times New Roman" w:hAnsi="Arial" w:cs="Arial"/>
                <w:color w:val="000000"/>
                <w:sz w:val="20"/>
                <w:szCs w:val="20"/>
              </w:rPr>
              <w:t>, L. Tremblay, L. De Nil</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Differences in Implicit versus Explicit Motor Learning between Adults who do and do not Stutter</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M. Kuruvilla-Dugdale, A. </w:t>
            </w:r>
            <w:proofErr w:type="spellStart"/>
            <w:r w:rsidRPr="00E35215">
              <w:rPr>
                <w:rFonts w:ascii="Arial" w:eastAsia="Times New Roman" w:hAnsi="Arial" w:cs="Arial"/>
                <w:color w:val="000000"/>
                <w:sz w:val="20"/>
                <w:szCs w:val="20"/>
              </w:rPr>
              <w:t>Mefferd</w:t>
            </w:r>
            <w:proofErr w:type="spellEnd"/>
            <w:r w:rsidRPr="00E35215">
              <w:rPr>
                <w:rFonts w:ascii="Arial" w:eastAsia="Times New Roman" w:hAnsi="Arial" w:cs="Arial"/>
                <w:color w:val="000000"/>
                <w:sz w:val="20"/>
                <w:szCs w:val="20"/>
              </w:rPr>
              <w:t xml:space="preserve">, M. </w:t>
            </w:r>
            <w:proofErr w:type="spellStart"/>
            <w:r w:rsidRPr="00E35215">
              <w:rPr>
                <w:rFonts w:ascii="Arial" w:eastAsia="Times New Roman" w:hAnsi="Arial" w:cs="Arial"/>
                <w:color w:val="000000"/>
                <w:sz w:val="20"/>
                <w:szCs w:val="20"/>
              </w:rPr>
              <w:t>Hakenewerth</w:t>
            </w:r>
            <w:proofErr w:type="spellEnd"/>
            <w:r w:rsidRPr="00E35215">
              <w:rPr>
                <w:rFonts w:ascii="Arial" w:eastAsia="Times New Roman" w:hAnsi="Arial" w:cs="Arial"/>
                <w:color w:val="000000"/>
                <w:sz w:val="20"/>
                <w:szCs w:val="20"/>
              </w:rPr>
              <w:t xml:space="preserve">, A. </w:t>
            </w:r>
            <w:proofErr w:type="spellStart"/>
            <w:r w:rsidRPr="00E35215">
              <w:rPr>
                <w:rFonts w:ascii="Arial" w:eastAsia="Times New Roman" w:hAnsi="Arial" w:cs="Arial"/>
                <w:color w:val="000000"/>
                <w:sz w:val="20"/>
                <w:szCs w:val="20"/>
              </w:rPr>
              <w:t>Linderer</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proofErr w:type="spellStart"/>
            <w:r w:rsidRPr="00E35215">
              <w:rPr>
                <w:rFonts w:ascii="Arial" w:eastAsia="Times New Roman" w:hAnsi="Arial" w:cs="Arial"/>
                <w:color w:val="000000"/>
                <w:sz w:val="20"/>
                <w:szCs w:val="20"/>
              </w:rPr>
              <w:t>Intralingual</w:t>
            </w:r>
            <w:proofErr w:type="spellEnd"/>
            <w:r w:rsidRPr="00E35215">
              <w:rPr>
                <w:rFonts w:ascii="Arial" w:eastAsia="Times New Roman" w:hAnsi="Arial" w:cs="Arial"/>
                <w:color w:val="000000"/>
                <w:sz w:val="20"/>
                <w:szCs w:val="20"/>
              </w:rPr>
              <w:t xml:space="preserve"> Coupling in Parkinson’s Disease: Effects of Phonetic Complexity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J. Korkalainen, P. McCabe, A. </w:t>
            </w:r>
            <w:proofErr w:type="spellStart"/>
            <w:r w:rsidRPr="00E35215">
              <w:rPr>
                <w:rFonts w:ascii="Arial" w:eastAsia="Times New Roman" w:hAnsi="Arial" w:cs="Arial"/>
                <w:color w:val="000000"/>
                <w:sz w:val="20"/>
                <w:szCs w:val="20"/>
              </w:rPr>
              <w:t>Smidt</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Improving functional communication outcomes for children with cerebral palsy</w:t>
            </w:r>
          </w:p>
        </w:tc>
      </w:tr>
      <w:tr w:rsidR="00E67122" w:rsidRPr="00E35215" w:rsidTr="00E35215">
        <w:trPr>
          <w:trHeight w:val="525"/>
        </w:trPr>
        <w:tc>
          <w:tcPr>
            <w:tcW w:w="4440" w:type="dxa"/>
          </w:tcPr>
          <w:p w:rsidR="00E67122" w:rsidRPr="00E35215" w:rsidRDefault="00E67122" w:rsidP="00E35215">
            <w:pPr>
              <w:rPr>
                <w:rFonts w:ascii="Arial" w:eastAsia="Times New Roman" w:hAnsi="Arial" w:cs="Arial"/>
                <w:color w:val="000000"/>
                <w:sz w:val="20"/>
                <w:szCs w:val="20"/>
              </w:rPr>
            </w:pPr>
            <w:r w:rsidRPr="00E67122">
              <w:rPr>
                <w:rFonts w:ascii="Arial" w:eastAsia="Times New Roman" w:hAnsi="Arial" w:cs="Arial"/>
                <w:color w:val="000000"/>
                <w:sz w:val="20"/>
                <w:szCs w:val="20"/>
              </w:rPr>
              <w:lastRenderedPageBreak/>
              <w:t>F. van Brenk, H. Terband, B. Maassen</w:t>
            </w:r>
          </w:p>
        </w:tc>
        <w:tc>
          <w:tcPr>
            <w:tcW w:w="5820" w:type="dxa"/>
          </w:tcPr>
          <w:p w:rsidR="00E67122" w:rsidRPr="00E35215" w:rsidRDefault="00E67122" w:rsidP="00E35215">
            <w:pPr>
              <w:rPr>
                <w:rFonts w:ascii="Arial" w:eastAsia="Times New Roman" w:hAnsi="Arial" w:cs="Arial"/>
                <w:color w:val="000000"/>
                <w:sz w:val="20"/>
                <w:szCs w:val="20"/>
              </w:rPr>
            </w:pPr>
            <w:r w:rsidRPr="00E67122">
              <w:rPr>
                <w:rFonts w:ascii="Arial" w:eastAsia="Times New Roman" w:hAnsi="Arial" w:cs="Arial"/>
                <w:color w:val="000000"/>
                <w:sz w:val="20"/>
                <w:szCs w:val="20"/>
              </w:rPr>
              <w:t xml:space="preserve">Modelling of Individual Differences in Speakers’ Responses to Auditory Feedback Perturbation using </w:t>
            </w:r>
            <w:proofErr w:type="spellStart"/>
            <w:r w:rsidRPr="00E67122">
              <w:rPr>
                <w:rFonts w:ascii="Arial" w:eastAsia="Times New Roman" w:hAnsi="Arial" w:cs="Arial"/>
                <w:color w:val="000000"/>
                <w:sz w:val="20"/>
                <w:szCs w:val="20"/>
              </w:rPr>
              <w:t>SimpleDiva</w:t>
            </w:r>
            <w:proofErr w:type="spellEnd"/>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T. Eadie, H. </w:t>
            </w:r>
            <w:proofErr w:type="spellStart"/>
            <w:r w:rsidRPr="00E35215">
              <w:rPr>
                <w:rFonts w:ascii="Arial" w:eastAsia="Times New Roman" w:hAnsi="Arial" w:cs="Arial"/>
                <w:color w:val="000000"/>
                <w:sz w:val="20"/>
                <w:szCs w:val="20"/>
              </w:rPr>
              <w:t>Durr</w:t>
            </w:r>
            <w:proofErr w:type="spellEnd"/>
            <w:r w:rsidRPr="00E35215">
              <w:rPr>
                <w:rFonts w:ascii="Arial" w:eastAsia="Times New Roman" w:hAnsi="Arial" w:cs="Arial"/>
                <w:color w:val="000000"/>
                <w:sz w:val="20"/>
                <w:szCs w:val="20"/>
              </w:rPr>
              <w:t xml:space="preserve">, C. Sauder, K. Spencer, M. </w:t>
            </w:r>
            <w:proofErr w:type="spellStart"/>
            <w:r w:rsidRPr="00E35215">
              <w:rPr>
                <w:rFonts w:ascii="Arial" w:eastAsia="Times New Roman" w:hAnsi="Arial" w:cs="Arial"/>
                <w:color w:val="000000"/>
                <w:sz w:val="20"/>
                <w:szCs w:val="20"/>
              </w:rPr>
              <w:t>Kapsner</w:t>
            </w:r>
            <w:proofErr w:type="spellEnd"/>
            <w:r w:rsidRPr="00E35215">
              <w:rPr>
                <w:rFonts w:ascii="Arial" w:eastAsia="Times New Roman" w:hAnsi="Arial" w:cs="Arial"/>
                <w:color w:val="000000"/>
                <w:sz w:val="20"/>
                <w:szCs w:val="20"/>
              </w:rPr>
              <w:t>-Smith, K. Nagle</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Effect of noise on speech intelligibility and perceived listening effort in head and neck cancer</w:t>
            </w:r>
          </w:p>
        </w:tc>
      </w:tr>
      <w:tr w:rsidR="009E3C83" w:rsidRPr="00E35215" w:rsidTr="00E35215">
        <w:trPr>
          <w:trHeight w:val="525"/>
        </w:trPr>
        <w:tc>
          <w:tcPr>
            <w:tcW w:w="4440" w:type="dxa"/>
          </w:tcPr>
          <w:p w:rsidR="009E3C83" w:rsidRPr="00E35215" w:rsidRDefault="009E3C83" w:rsidP="00E35215">
            <w:pPr>
              <w:rPr>
                <w:rFonts w:ascii="Arial" w:eastAsia="Times New Roman" w:hAnsi="Arial" w:cs="Arial"/>
                <w:color w:val="000000"/>
                <w:sz w:val="20"/>
                <w:szCs w:val="20"/>
              </w:rPr>
            </w:pPr>
            <w:r w:rsidRPr="009E3C83">
              <w:rPr>
                <w:rFonts w:ascii="Arial" w:eastAsia="Times New Roman" w:hAnsi="Arial" w:cs="Arial"/>
                <w:color w:val="000000"/>
                <w:sz w:val="20"/>
                <w:szCs w:val="20"/>
              </w:rPr>
              <w:t xml:space="preserve">C. Tanchip, Y. Yunusova, A. </w:t>
            </w:r>
            <w:proofErr w:type="spellStart"/>
            <w:r w:rsidRPr="009E3C83">
              <w:rPr>
                <w:rFonts w:ascii="Arial" w:eastAsia="Times New Roman" w:hAnsi="Arial" w:cs="Arial"/>
                <w:color w:val="000000"/>
                <w:sz w:val="20"/>
                <w:szCs w:val="20"/>
              </w:rPr>
              <w:t>Waito</w:t>
            </w:r>
            <w:proofErr w:type="spellEnd"/>
            <w:r w:rsidRPr="009E3C83">
              <w:rPr>
                <w:rFonts w:ascii="Arial" w:eastAsia="Times New Roman" w:hAnsi="Arial" w:cs="Arial"/>
                <w:color w:val="000000"/>
                <w:sz w:val="20"/>
                <w:szCs w:val="20"/>
              </w:rPr>
              <w:t xml:space="preserve">, C. Cui, D. </w:t>
            </w:r>
            <w:proofErr w:type="spellStart"/>
            <w:r w:rsidRPr="009E3C83">
              <w:rPr>
                <w:rFonts w:ascii="Arial" w:eastAsia="Times New Roman" w:hAnsi="Arial" w:cs="Arial"/>
                <w:color w:val="000000"/>
                <w:sz w:val="20"/>
                <w:szCs w:val="20"/>
              </w:rPr>
              <w:t>Guarin</w:t>
            </w:r>
            <w:proofErr w:type="spellEnd"/>
            <w:r w:rsidRPr="009E3C83">
              <w:rPr>
                <w:rFonts w:ascii="Arial" w:eastAsia="Times New Roman" w:hAnsi="Arial" w:cs="Arial"/>
                <w:color w:val="000000"/>
                <w:sz w:val="20"/>
                <w:szCs w:val="20"/>
              </w:rPr>
              <w:t>, J. Green</w:t>
            </w:r>
          </w:p>
        </w:tc>
        <w:tc>
          <w:tcPr>
            <w:tcW w:w="5820" w:type="dxa"/>
          </w:tcPr>
          <w:p w:rsidR="009E3C83" w:rsidRPr="00E35215" w:rsidRDefault="009E3C83" w:rsidP="00E35215">
            <w:pPr>
              <w:rPr>
                <w:rFonts w:ascii="Arial" w:eastAsia="Times New Roman" w:hAnsi="Arial" w:cs="Arial"/>
                <w:color w:val="000000"/>
                <w:sz w:val="20"/>
                <w:szCs w:val="20"/>
              </w:rPr>
            </w:pPr>
            <w:r w:rsidRPr="009E3C83">
              <w:rPr>
                <w:rFonts w:ascii="Arial" w:eastAsia="Times New Roman" w:hAnsi="Arial" w:cs="Arial"/>
                <w:color w:val="000000"/>
                <w:sz w:val="20"/>
                <w:szCs w:val="20"/>
              </w:rPr>
              <w:t xml:space="preserve">A Complexity-Based Approach for Automatic </w:t>
            </w:r>
            <w:proofErr w:type="spellStart"/>
            <w:r w:rsidRPr="009E3C83">
              <w:rPr>
                <w:rFonts w:ascii="Arial" w:eastAsia="Times New Roman" w:hAnsi="Arial" w:cs="Arial"/>
                <w:color w:val="000000"/>
                <w:sz w:val="20"/>
                <w:szCs w:val="20"/>
              </w:rPr>
              <w:t>Diadochokinesis</w:t>
            </w:r>
            <w:proofErr w:type="spellEnd"/>
            <w:r w:rsidRPr="009E3C83">
              <w:rPr>
                <w:rFonts w:ascii="Arial" w:eastAsia="Times New Roman" w:hAnsi="Arial" w:cs="Arial"/>
                <w:color w:val="000000"/>
                <w:sz w:val="20"/>
                <w:szCs w:val="20"/>
              </w:rPr>
              <w:t xml:space="preserve"> Analysis in Amyotrophic Lateral Sclerosis (ALS)</w:t>
            </w:r>
          </w:p>
        </w:tc>
      </w:tr>
    </w:tbl>
    <w:p w:rsidR="00E55329" w:rsidRDefault="00E55329" w:rsidP="007927C0"/>
    <w:p w:rsidR="007927C0" w:rsidRPr="00D54B7D" w:rsidRDefault="00E35215" w:rsidP="007927C0">
      <w:pPr>
        <w:rPr>
          <w:b/>
        </w:rPr>
      </w:pPr>
      <w:r w:rsidRPr="00D54B7D">
        <w:rPr>
          <w:b/>
        </w:rPr>
        <w:t>11:1</w:t>
      </w:r>
      <w:r w:rsidR="00A02625" w:rsidRPr="00D54B7D">
        <w:rPr>
          <w:b/>
        </w:rPr>
        <w:t>0</w:t>
      </w:r>
      <w:r w:rsidR="006726B8" w:rsidRPr="00D54B7D">
        <w:rPr>
          <w:b/>
        </w:rPr>
        <w:t xml:space="preserve"> AM Session 5</w:t>
      </w:r>
    </w:p>
    <w:p w:rsidR="007927C0" w:rsidRPr="007927C0" w:rsidRDefault="000E1B97" w:rsidP="007927C0">
      <w:pPr>
        <w:numPr>
          <w:ilvl w:val="0"/>
          <w:numId w:val="7"/>
        </w:numPr>
      </w:pPr>
      <w:r>
        <w:rPr>
          <w:rFonts w:ascii="Helvetica" w:hAnsi="Helvetica" w:cs="Helvetica"/>
          <w:color w:val="000000"/>
          <w:sz w:val="20"/>
          <w:szCs w:val="20"/>
          <w:shd w:val="clear" w:color="auto" w:fill="FFFFFF"/>
        </w:rPr>
        <w:t>Acoustic features of vowel and sibilant productions during natural speech: Implications for sensorimotor control</w:t>
      </w:r>
    </w:p>
    <w:p w:rsidR="007927C0" w:rsidRPr="007927C0" w:rsidRDefault="006726B8" w:rsidP="007927C0">
      <w:pPr>
        <w:numPr>
          <w:ilvl w:val="1"/>
          <w:numId w:val="7"/>
        </w:numPr>
      </w:pPr>
      <w:r>
        <w:t xml:space="preserve">K. </w:t>
      </w:r>
      <w:r w:rsidR="000E1B97">
        <w:t>Reilly</w:t>
      </w:r>
      <w:r>
        <w:t xml:space="preserve">, D. </w:t>
      </w:r>
      <w:proofErr w:type="spellStart"/>
      <w:r>
        <w:t>Casenhiser</w:t>
      </w:r>
      <w:proofErr w:type="spellEnd"/>
      <w:r>
        <w:t>, B. Rafferty</w:t>
      </w:r>
    </w:p>
    <w:p w:rsidR="007927C0" w:rsidRPr="007927C0" w:rsidRDefault="000E1B97" w:rsidP="007927C0">
      <w:pPr>
        <w:numPr>
          <w:ilvl w:val="0"/>
          <w:numId w:val="7"/>
        </w:numPr>
      </w:pPr>
      <w:r>
        <w:rPr>
          <w:rFonts w:ascii="Helvetica" w:hAnsi="Helvetica" w:cs="Helvetica"/>
          <w:color w:val="000000"/>
          <w:sz w:val="20"/>
          <w:szCs w:val="20"/>
          <w:shd w:val="clear" w:color="auto" w:fill="FFFFFF"/>
        </w:rPr>
        <w:t>Influence of Prime-Target Mismatch on Lip and Jaw Kinematics</w:t>
      </w:r>
    </w:p>
    <w:p w:rsidR="007927C0" w:rsidRPr="007927C0" w:rsidRDefault="006726B8" w:rsidP="007927C0">
      <w:pPr>
        <w:numPr>
          <w:ilvl w:val="1"/>
          <w:numId w:val="7"/>
        </w:numPr>
      </w:pPr>
      <w:r>
        <w:t xml:space="preserve">Z. Kriegel, L. </w:t>
      </w:r>
      <w:proofErr w:type="spellStart"/>
      <w:r>
        <w:t>Kalinowski</w:t>
      </w:r>
      <w:proofErr w:type="spellEnd"/>
      <w:r>
        <w:t xml:space="preserve">, A. </w:t>
      </w:r>
      <w:proofErr w:type="spellStart"/>
      <w:r>
        <w:t>Fullenkamp</w:t>
      </w:r>
      <w:proofErr w:type="spellEnd"/>
      <w:r>
        <w:t xml:space="preserve">, J. </w:t>
      </w:r>
      <w:r w:rsidR="000E1B97">
        <w:t>Whitfield</w:t>
      </w:r>
    </w:p>
    <w:p w:rsidR="007927C0" w:rsidRPr="007927C0" w:rsidRDefault="000E1B97" w:rsidP="007927C0">
      <w:pPr>
        <w:numPr>
          <w:ilvl w:val="0"/>
          <w:numId w:val="7"/>
        </w:numPr>
      </w:pPr>
      <w:r>
        <w:rPr>
          <w:rFonts w:ascii="Helvetica" w:hAnsi="Helvetica" w:cs="Helvetica"/>
          <w:color w:val="000000"/>
          <w:sz w:val="20"/>
          <w:szCs w:val="20"/>
          <w:shd w:val="clear" w:color="auto" w:fill="FFFFFF"/>
        </w:rPr>
        <w:t>Chest Wall Intermuscular Coherence Associated with Non-speech and Speech Tasks Across the Lifespan</w:t>
      </w:r>
    </w:p>
    <w:p w:rsidR="007927C0" w:rsidRDefault="006726B8" w:rsidP="007927C0">
      <w:pPr>
        <w:numPr>
          <w:ilvl w:val="1"/>
          <w:numId w:val="7"/>
        </w:numPr>
      </w:pPr>
      <w:r>
        <w:t>A. Ree</w:t>
      </w:r>
      <w:r w:rsidR="0022782C">
        <w:t>d</w:t>
      </w:r>
      <w:r>
        <w:t xml:space="preserve">, J. </w:t>
      </w:r>
      <w:proofErr w:type="spellStart"/>
      <w:r>
        <w:t>Cummine</w:t>
      </w:r>
      <w:proofErr w:type="spellEnd"/>
      <w:r>
        <w:t xml:space="preserve">, D. </w:t>
      </w:r>
      <w:proofErr w:type="spellStart"/>
      <w:r>
        <w:t>Bremmekamp</w:t>
      </w:r>
      <w:proofErr w:type="spellEnd"/>
      <w:r>
        <w:t xml:space="preserve">, A. Tam, C. </w:t>
      </w:r>
      <w:proofErr w:type="spellStart"/>
      <w:r w:rsidR="000E1B97">
        <w:t>Boliek</w:t>
      </w:r>
      <w:proofErr w:type="spellEnd"/>
    </w:p>
    <w:p w:rsidR="00A02625" w:rsidRPr="007927C0" w:rsidRDefault="000E1B97" w:rsidP="00A02625">
      <w:pPr>
        <w:numPr>
          <w:ilvl w:val="0"/>
          <w:numId w:val="7"/>
        </w:numPr>
      </w:pPr>
      <w:r>
        <w:rPr>
          <w:rFonts w:ascii="Helvetica" w:hAnsi="Helvetica" w:cs="Helvetica"/>
          <w:color w:val="000000"/>
          <w:sz w:val="20"/>
          <w:szCs w:val="20"/>
          <w:shd w:val="clear" w:color="auto" w:fill="FFFFFF"/>
        </w:rPr>
        <w:t>Vocal Pitch Perception and Production in Children and Adults</w:t>
      </w:r>
    </w:p>
    <w:p w:rsidR="00A02625" w:rsidRPr="007927C0" w:rsidRDefault="000E1B97" w:rsidP="00A02625">
      <w:pPr>
        <w:numPr>
          <w:ilvl w:val="1"/>
          <w:numId w:val="7"/>
        </w:numPr>
      </w:pPr>
      <w:r>
        <w:t>E</w:t>
      </w:r>
      <w:r w:rsidR="006726B8">
        <w:t>. Heller</w:t>
      </w:r>
      <w:r>
        <w:t xml:space="preserve"> Murray</w:t>
      </w:r>
      <w:r w:rsidR="006726B8">
        <w:t xml:space="preserve">, </w:t>
      </w:r>
      <w:r>
        <w:t>C</w:t>
      </w:r>
      <w:r w:rsidR="006726B8">
        <w:t>.</w:t>
      </w:r>
      <w:r>
        <w:t xml:space="preserve"> Stepp</w:t>
      </w:r>
    </w:p>
    <w:p w:rsidR="007927C0" w:rsidRPr="00D54B7D" w:rsidRDefault="00E35215" w:rsidP="007927C0">
      <w:pPr>
        <w:rPr>
          <w:b/>
        </w:rPr>
      </w:pPr>
      <w:r w:rsidRPr="00D54B7D">
        <w:rPr>
          <w:b/>
        </w:rPr>
        <w:t>12:3</w:t>
      </w:r>
      <w:r w:rsidR="00A02625" w:rsidRPr="00D54B7D">
        <w:rPr>
          <w:b/>
        </w:rPr>
        <w:t>0</w:t>
      </w:r>
      <w:r w:rsidR="007927C0" w:rsidRPr="00D54B7D">
        <w:rPr>
          <w:b/>
        </w:rPr>
        <w:t xml:space="preserve"> PM Afternoon free</w:t>
      </w:r>
    </w:p>
    <w:p w:rsidR="00D54B7D" w:rsidRPr="00674934" w:rsidRDefault="00D54B7D" w:rsidP="00D54B7D">
      <w:pPr>
        <w:pBdr>
          <w:top w:val="single" w:sz="4" w:space="1" w:color="auto"/>
          <w:left w:val="single" w:sz="4" w:space="4" w:color="auto"/>
          <w:bottom w:val="single" w:sz="4" w:space="1" w:color="auto"/>
          <w:right w:val="single" w:sz="4" w:space="4" w:color="auto"/>
        </w:pBdr>
        <w:tabs>
          <w:tab w:val="left" w:pos="360"/>
        </w:tabs>
        <w:jc w:val="center"/>
        <w:rPr>
          <w:b/>
        </w:rPr>
      </w:pPr>
      <w:r w:rsidRPr="00674934">
        <w:rPr>
          <w:b/>
        </w:rPr>
        <w:t xml:space="preserve">SATURDAY, </w:t>
      </w:r>
      <w:r>
        <w:rPr>
          <w:b/>
          <w:caps/>
        </w:rPr>
        <w:t>FEBRUARY 22</w:t>
      </w:r>
      <w:r w:rsidRPr="00674934">
        <w:rPr>
          <w:b/>
          <w:caps/>
        </w:rPr>
        <w:t xml:space="preserve">, </w:t>
      </w:r>
      <w:r>
        <w:rPr>
          <w:b/>
          <w:caps/>
        </w:rPr>
        <w:t>2020</w:t>
      </w:r>
      <w:r w:rsidRPr="00674934">
        <w:rPr>
          <w:b/>
          <w:caps/>
        </w:rPr>
        <w:br/>
      </w:r>
    </w:p>
    <w:p w:rsidR="00D54B7D" w:rsidRPr="00674934" w:rsidRDefault="00D54B7D" w:rsidP="00D54B7D">
      <w:pPr>
        <w:ind w:left="720" w:hanging="720"/>
        <w:rPr>
          <w:b/>
        </w:rPr>
      </w:pPr>
      <w:r w:rsidRPr="00674934">
        <w:rPr>
          <w:b/>
        </w:rPr>
        <w:t xml:space="preserve">7:30 </w:t>
      </w:r>
      <w:r>
        <w:rPr>
          <w:b/>
        </w:rPr>
        <w:t>Continental Breakfast</w:t>
      </w:r>
    </w:p>
    <w:p w:rsidR="00A02625" w:rsidRPr="00D54B7D" w:rsidRDefault="00A02625" w:rsidP="00A02625">
      <w:pPr>
        <w:rPr>
          <w:b/>
        </w:rPr>
      </w:pPr>
      <w:r w:rsidRPr="00D54B7D">
        <w:rPr>
          <w:b/>
        </w:rPr>
        <w:t>8</w:t>
      </w:r>
      <w:r w:rsidR="006726B8" w:rsidRPr="00D54B7D">
        <w:rPr>
          <w:b/>
        </w:rPr>
        <w:t xml:space="preserve"> AM Session </w:t>
      </w:r>
      <w:proofErr w:type="gramStart"/>
      <w:r w:rsidR="006726B8" w:rsidRPr="00D54B7D">
        <w:rPr>
          <w:b/>
        </w:rPr>
        <w:t>6</w:t>
      </w:r>
      <w:proofErr w:type="gramEnd"/>
    </w:p>
    <w:p w:rsidR="00A02625" w:rsidRPr="007927C0" w:rsidRDefault="00C463CC" w:rsidP="00A02625">
      <w:pPr>
        <w:numPr>
          <w:ilvl w:val="0"/>
          <w:numId w:val="8"/>
        </w:numPr>
      </w:pPr>
      <w:r>
        <w:rPr>
          <w:rFonts w:ascii="Helvetica" w:hAnsi="Helvetica" w:cs="Helvetica"/>
          <w:color w:val="000000"/>
          <w:sz w:val="20"/>
          <w:szCs w:val="20"/>
          <w:shd w:val="clear" w:color="auto" w:fill="FFFFFF"/>
        </w:rPr>
        <w:t>Variability in CAS: An investigation of practice effects</w:t>
      </w:r>
    </w:p>
    <w:p w:rsidR="00A02625" w:rsidRPr="007927C0" w:rsidRDefault="006726B8" w:rsidP="00A02625">
      <w:pPr>
        <w:numPr>
          <w:ilvl w:val="1"/>
          <w:numId w:val="8"/>
        </w:numPr>
      </w:pPr>
      <w:r>
        <w:t xml:space="preserve">J. Case, M. </w:t>
      </w:r>
      <w:r w:rsidR="00C463CC">
        <w:t>Grigos</w:t>
      </w:r>
    </w:p>
    <w:p w:rsidR="00A02625" w:rsidRPr="007927C0" w:rsidRDefault="00C463CC" w:rsidP="00A02625">
      <w:pPr>
        <w:numPr>
          <w:ilvl w:val="0"/>
          <w:numId w:val="8"/>
        </w:numPr>
      </w:pPr>
      <w:r>
        <w:rPr>
          <w:rFonts w:ascii="Helvetica" w:hAnsi="Helvetica" w:cs="Helvetica"/>
          <w:color w:val="000000"/>
          <w:sz w:val="20"/>
          <w:szCs w:val="20"/>
          <w:shd w:val="clear" w:color="auto" w:fill="FFFFFF"/>
        </w:rPr>
        <w:t>Agreement of childhood apraxia of speech diagnosis using two objective measures: Syllable Repetition and Maximum Performance Tasks</w:t>
      </w:r>
    </w:p>
    <w:p w:rsidR="00A02625" w:rsidRPr="007927C0" w:rsidRDefault="006726B8" w:rsidP="00A02625">
      <w:pPr>
        <w:numPr>
          <w:ilvl w:val="1"/>
          <w:numId w:val="8"/>
        </w:numPr>
      </w:pPr>
      <w:r>
        <w:t xml:space="preserve">J. </w:t>
      </w:r>
      <w:r w:rsidR="00C463CC">
        <w:t>Preston</w:t>
      </w:r>
    </w:p>
    <w:p w:rsidR="00A02625" w:rsidRPr="007927C0" w:rsidRDefault="00C463CC" w:rsidP="00A02625">
      <w:pPr>
        <w:numPr>
          <w:ilvl w:val="0"/>
          <w:numId w:val="8"/>
        </w:numPr>
      </w:pPr>
      <w:r>
        <w:rPr>
          <w:rFonts w:ascii="Helvetica" w:hAnsi="Helvetica" w:cs="Helvetica"/>
          <w:color w:val="000000"/>
          <w:sz w:val="20"/>
          <w:szCs w:val="20"/>
          <w:shd w:val="clear" w:color="auto" w:fill="FFFFFF"/>
        </w:rPr>
        <w:t>Speaking the same language? Developing a rating form for speech features of Childhood Apraxia of Speech for an international reliability study.</w:t>
      </w:r>
    </w:p>
    <w:p w:rsidR="00A02625" w:rsidRDefault="006726B8" w:rsidP="00A02625">
      <w:pPr>
        <w:numPr>
          <w:ilvl w:val="1"/>
          <w:numId w:val="8"/>
        </w:numPr>
      </w:pPr>
      <w:r>
        <w:t>E.</w:t>
      </w:r>
      <w:r w:rsidR="00C463CC">
        <w:t xml:space="preserve"> Murray</w:t>
      </w:r>
      <w:r>
        <w:t>, S. Velleman, J. Preston, P. McCabe, R. Heard</w:t>
      </w:r>
    </w:p>
    <w:p w:rsidR="007927C0" w:rsidRPr="00D54B7D" w:rsidRDefault="00A02625" w:rsidP="007927C0">
      <w:pPr>
        <w:rPr>
          <w:b/>
        </w:rPr>
      </w:pPr>
      <w:r w:rsidRPr="00D54B7D">
        <w:rPr>
          <w:b/>
        </w:rPr>
        <w:t>9:0</w:t>
      </w:r>
      <w:r w:rsidR="007927C0" w:rsidRPr="00D54B7D">
        <w:rPr>
          <w:b/>
        </w:rPr>
        <w:t>0 AM Poster Session 3</w:t>
      </w:r>
    </w:p>
    <w:tbl>
      <w:tblPr>
        <w:tblStyle w:val="TableGrid"/>
        <w:tblW w:w="9985" w:type="dxa"/>
        <w:tblLook w:val="04A0" w:firstRow="1" w:lastRow="0" w:firstColumn="1" w:lastColumn="0" w:noHBand="0" w:noVBand="1"/>
      </w:tblPr>
      <w:tblGrid>
        <w:gridCol w:w="4440"/>
        <w:gridCol w:w="5545"/>
      </w:tblGrid>
      <w:tr w:rsidR="009E3C83" w:rsidRPr="00E35215" w:rsidTr="00E35215">
        <w:trPr>
          <w:trHeight w:val="525"/>
        </w:trPr>
        <w:tc>
          <w:tcPr>
            <w:tcW w:w="4440" w:type="dxa"/>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K. Yorkston, C. Baylor, M. </w:t>
            </w:r>
            <w:proofErr w:type="spellStart"/>
            <w:r w:rsidRPr="00E35215">
              <w:rPr>
                <w:rFonts w:ascii="Arial" w:eastAsia="Times New Roman" w:hAnsi="Arial" w:cs="Arial"/>
                <w:color w:val="000000"/>
                <w:sz w:val="20"/>
                <w:szCs w:val="20"/>
              </w:rPr>
              <w:t>Kapsner</w:t>
            </w:r>
            <w:proofErr w:type="spellEnd"/>
            <w:r w:rsidRPr="00E35215">
              <w:rPr>
                <w:rFonts w:ascii="Arial" w:eastAsia="Times New Roman" w:hAnsi="Arial" w:cs="Arial"/>
                <w:color w:val="000000"/>
                <w:sz w:val="20"/>
                <w:szCs w:val="20"/>
              </w:rPr>
              <w:t>-Smith</w:t>
            </w:r>
          </w:p>
        </w:tc>
        <w:tc>
          <w:tcPr>
            <w:tcW w:w="5545" w:type="dxa"/>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Levels of Communicative Participation with Botox Intervention for Spasmodic </w:t>
            </w:r>
            <w:proofErr w:type="spellStart"/>
            <w:r w:rsidRPr="00E35215">
              <w:rPr>
                <w:rFonts w:ascii="Arial" w:eastAsia="Times New Roman" w:hAnsi="Arial" w:cs="Arial"/>
                <w:color w:val="000000"/>
                <w:sz w:val="20"/>
                <w:szCs w:val="20"/>
              </w:rPr>
              <w:t>Dysphonia:A</w:t>
            </w:r>
            <w:proofErr w:type="spellEnd"/>
            <w:r w:rsidRPr="00E35215">
              <w:rPr>
                <w:rFonts w:ascii="Arial" w:eastAsia="Times New Roman" w:hAnsi="Arial" w:cs="Arial"/>
                <w:color w:val="000000"/>
                <w:sz w:val="20"/>
                <w:szCs w:val="20"/>
              </w:rPr>
              <w:t xml:space="preserve"> Qualitative Study</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H. Terband, T. Lentz</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Perception-production relationships in weighting phonetic cues of vowel contrasts</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K. Allison, M. Russell, K. </w:t>
            </w:r>
            <w:proofErr w:type="spellStart"/>
            <w:r w:rsidRPr="00E35215">
              <w:rPr>
                <w:rFonts w:ascii="Arial" w:eastAsia="Times New Roman" w:hAnsi="Arial" w:cs="Arial"/>
                <w:color w:val="000000"/>
                <w:sz w:val="20"/>
                <w:szCs w:val="20"/>
              </w:rPr>
              <w:t>Hustad</w:t>
            </w:r>
            <w:proofErr w:type="spellEnd"/>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Reliability of SLP’s phonetic accuracy and nasality judgments for children with dysarthria</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lastRenderedPageBreak/>
              <w:t>E. Hoffman, J. Lee, J. Greenwood, S. Barlow</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Perioral and Digit </w:t>
            </w:r>
            <w:proofErr w:type="spellStart"/>
            <w:r w:rsidRPr="00E35215">
              <w:rPr>
                <w:rFonts w:ascii="Arial" w:eastAsia="Times New Roman" w:hAnsi="Arial" w:cs="Arial"/>
                <w:color w:val="000000"/>
                <w:sz w:val="20"/>
                <w:szCs w:val="20"/>
              </w:rPr>
              <w:t>Vibrotactile</w:t>
            </w:r>
            <w:proofErr w:type="spellEnd"/>
            <w:r w:rsidRPr="00E35215">
              <w:rPr>
                <w:rFonts w:ascii="Arial" w:eastAsia="Times New Roman" w:hAnsi="Arial" w:cs="Arial"/>
                <w:color w:val="000000"/>
                <w:sz w:val="20"/>
                <w:szCs w:val="20"/>
              </w:rPr>
              <w:t xml:space="preserve"> Threshold Estimation in </w:t>
            </w:r>
            <w:proofErr w:type="spellStart"/>
            <w:r w:rsidRPr="00E35215">
              <w:rPr>
                <w:rFonts w:ascii="Arial" w:eastAsia="Times New Roman" w:hAnsi="Arial" w:cs="Arial"/>
                <w:color w:val="000000"/>
                <w:sz w:val="20"/>
                <w:szCs w:val="20"/>
              </w:rPr>
              <w:t>Neurotypical</w:t>
            </w:r>
            <w:proofErr w:type="spellEnd"/>
            <w:r w:rsidRPr="00E35215">
              <w:rPr>
                <w:rFonts w:ascii="Arial" w:eastAsia="Times New Roman" w:hAnsi="Arial" w:cs="Arial"/>
                <w:color w:val="000000"/>
                <w:sz w:val="20"/>
                <w:szCs w:val="20"/>
              </w:rPr>
              <w:t xml:space="preserve"> Children</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L. Sandström</w:t>
            </w:r>
            <w:r w:rsidR="00BA5146">
              <w:rPr>
                <w:rFonts w:ascii="Arial" w:eastAsia="Times New Roman" w:hAnsi="Arial" w:cs="Arial"/>
                <w:color w:val="000000"/>
                <w:sz w:val="20"/>
                <w:szCs w:val="20"/>
              </w:rPr>
              <w:t xml:space="preserve">, E. </w:t>
            </w:r>
            <w:proofErr w:type="spellStart"/>
            <w:r w:rsidR="00BA5146">
              <w:rPr>
                <w:rFonts w:ascii="Arial" w:eastAsia="Times New Roman" w:hAnsi="Arial" w:cs="Arial"/>
                <w:color w:val="000000"/>
                <w:sz w:val="20"/>
                <w:szCs w:val="20"/>
              </w:rPr>
              <w:t>Schalling</w:t>
            </w:r>
            <w:proofErr w:type="spellEnd"/>
            <w:r w:rsidR="00BA5146">
              <w:rPr>
                <w:rFonts w:ascii="Arial" w:eastAsia="Times New Roman" w:hAnsi="Arial" w:cs="Arial"/>
                <w:color w:val="000000"/>
                <w:sz w:val="20"/>
                <w:szCs w:val="20"/>
              </w:rPr>
              <w:t xml:space="preserve">, F. </w:t>
            </w:r>
            <w:proofErr w:type="spellStart"/>
            <w:r w:rsidR="00BA5146">
              <w:rPr>
                <w:rFonts w:ascii="Arial" w:eastAsia="Times New Roman" w:hAnsi="Arial" w:cs="Arial"/>
                <w:color w:val="000000"/>
                <w:sz w:val="20"/>
                <w:szCs w:val="20"/>
              </w:rPr>
              <w:t>Karlsson</w:t>
            </w:r>
            <w:proofErr w:type="spellEnd"/>
            <w:r w:rsidR="00BA5146">
              <w:rPr>
                <w:rFonts w:ascii="Arial" w:eastAsia="Times New Roman" w:hAnsi="Arial" w:cs="Arial"/>
                <w:color w:val="000000"/>
                <w:sz w:val="20"/>
                <w:szCs w:val="20"/>
              </w:rPr>
              <w:t xml:space="preserve">, P. </w:t>
            </w:r>
            <w:proofErr w:type="spellStart"/>
            <w:r w:rsidR="00BA5146">
              <w:rPr>
                <w:rFonts w:ascii="Arial" w:eastAsia="Times New Roman" w:hAnsi="Arial" w:cs="Arial"/>
                <w:color w:val="000000"/>
                <w:sz w:val="20"/>
                <w:szCs w:val="20"/>
              </w:rPr>
              <w:t>Blomstedt</w:t>
            </w:r>
            <w:proofErr w:type="spellEnd"/>
            <w:r w:rsidR="00BA5146">
              <w:rPr>
                <w:rFonts w:ascii="Arial" w:eastAsia="Times New Roman" w:hAnsi="Arial" w:cs="Arial"/>
                <w:color w:val="000000"/>
                <w:sz w:val="20"/>
                <w:szCs w:val="20"/>
              </w:rPr>
              <w:t>, L. Hartelius</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PSA-DBS effects on speech and voice in persons with essential tremor</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A. Daliri, S. Chao, L. Fitzgerald</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Reduced Auditory Motor Compensation in Response to Large Formant Perturbations</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E. Wong, Y. </w:t>
            </w:r>
            <w:proofErr w:type="spellStart"/>
            <w:r w:rsidRPr="00E35215">
              <w:rPr>
                <w:rFonts w:ascii="Arial" w:eastAsia="Times New Roman" w:hAnsi="Arial" w:cs="Arial"/>
                <w:color w:val="000000"/>
                <w:sz w:val="20"/>
                <w:szCs w:val="20"/>
              </w:rPr>
              <w:t>Sheung</w:t>
            </w:r>
            <w:proofErr w:type="spellEnd"/>
            <w:r w:rsidRPr="00E35215">
              <w:rPr>
                <w:rFonts w:ascii="Arial" w:eastAsia="Times New Roman" w:hAnsi="Arial" w:cs="Arial"/>
                <w:color w:val="000000"/>
                <w:sz w:val="20"/>
                <w:szCs w:val="20"/>
              </w:rPr>
              <w:t xml:space="preserve">, </w:t>
            </w:r>
            <w:r w:rsidR="00403189">
              <w:rPr>
                <w:rFonts w:ascii="Arial" w:eastAsia="Times New Roman" w:hAnsi="Arial" w:cs="Arial"/>
                <w:color w:val="000000"/>
                <w:sz w:val="20"/>
                <w:szCs w:val="20"/>
              </w:rPr>
              <w:t xml:space="preserve">K. Lee, </w:t>
            </w:r>
            <w:r w:rsidRPr="00E35215">
              <w:rPr>
                <w:rFonts w:ascii="Arial" w:eastAsia="Times New Roman" w:hAnsi="Arial" w:cs="Arial"/>
                <w:color w:val="000000"/>
                <w:sz w:val="20"/>
                <w:szCs w:val="20"/>
              </w:rPr>
              <w:t>C. Fai, M. Tong</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Sequencing Lexical Tone In Children With Childhood Apraxia Of Speech: Preliminary Results</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C. Tanchip, Y. Yunusova, D. </w:t>
            </w:r>
            <w:proofErr w:type="spellStart"/>
            <w:r w:rsidRPr="00E35215">
              <w:rPr>
                <w:rFonts w:ascii="Arial" w:eastAsia="Times New Roman" w:hAnsi="Arial" w:cs="Arial"/>
                <w:color w:val="000000"/>
                <w:sz w:val="20"/>
                <w:szCs w:val="20"/>
              </w:rPr>
              <w:t>Guarin</w:t>
            </w:r>
            <w:proofErr w:type="spellEnd"/>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Robustness of Acoustic Measures of Voice to Background Noise During Clinical Recordings</w:t>
            </w:r>
          </w:p>
        </w:tc>
      </w:tr>
      <w:tr w:rsidR="009E3C83" w:rsidRPr="00E35215" w:rsidTr="00E35215">
        <w:trPr>
          <w:trHeight w:val="780"/>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E. Maas, S. </w:t>
            </w:r>
            <w:proofErr w:type="spellStart"/>
            <w:r w:rsidRPr="00E35215">
              <w:rPr>
                <w:rFonts w:ascii="Arial" w:eastAsia="Times New Roman" w:hAnsi="Arial" w:cs="Arial"/>
                <w:color w:val="000000"/>
                <w:sz w:val="20"/>
                <w:szCs w:val="20"/>
              </w:rPr>
              <w:t>Caspari</w:t>
            </w:r>
            <w:proofErr w:type="spellEnd"/>
            <w:r w:rsidRPr="00E35215">
              <w:rPr>
                <w:rFonts w:ascii="Arial" w:eastAsia="Times New Roman" w:hAnsi="Arial" w:cs="Arial"/>
                <w:color w:val="000000"/>
                <w:sz w:val="20"/>
                <w:szCs w:val="20"/>
              </w:rPr>
              <w:t xml:space="preserve">, M. Beiting, C. </w:t>
            </w:r>
            <w:proofErr w:type="spellStart"/>
            <w:r w:rsidRPr="00E35215">
              <w:rPr>
                <w:rFonts w:ascii="Arial" w:eastAsia="Times New Roman" w:hAnsi="Arial" w:cs="Arial"/>
                <w:color w:val="000000"/>
                <w:sz w:val="20"/>
                <w:szCs w:val="20"/>
              </w:rPr>
              <w:t>Gildersleeve</w:t>
            </w:r>
            <w:proofErr w:type="spellEnd"/>
            <w:r w:rsidRPr="00E35215">
              <w:rPr>
                <w:rFonts w:ascii="Arial" w:eastAsia="Times New Roman" w:hAnsi="Arial" w:cs="Arial"/>
                <w:color w:val="000000"/>
                <w:sz w:val="20"/>
                <w:szCs w:val="20"/>
              </w:rPr>
              <w:t xml:space="preserve">-Neumann, R. </w:t>
            </w:r>
            <w:proofErr w:type="spellStart"/>
            <w:r w:rsidRPr="00E35215">
              <w:rPr>
                <w:rFonts w:ascii="Arial" w:eastAsia="Times New Roman" w:hAnsi="Arial" w:cs="Arial"/>
                <w:color w:val="000000"/>
                <w:sz w:val="20"/>
                <w:szCs w:val="20"/>
              </w:rPr>
              <w:t>Stoeckel</w:t>
            </w:r>
            <w:proofErr w:type="spellEnd"/>
            <w:r w:rsidRPr="00E35215">
              <w:rPr>
                <w:rFonts w:ascii="Arial" w:eastAsia="Times New Roman" w:hAnsi="Arial" w:cs="Arial"/>
                <w:color w:val="000000"/>
                <w:sz w:val="20"/>
                <w:szCs w:val="20"/>
              </w:rPr>
              <w:t>, J. Wu</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Parent-Rated Functional Outcomes of Treatment for Childhood Apraxia of Speech: Preliminary Findings from a Randomized Controlled Trial.</w:t>
            </w:r>
          </w:p>
        </w:tc>
      </w:tr>
      <w:tr w:rsidR="009E3C83" w:rsidRPr="00E35215" w:rsidTr="00E35215">
        <w:trPr>
          <w:trHeight w:val="780"/>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A. Gravelin, J. Whitfield</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Relationship among Perceptual and Acoustic Measures of Habitual and Clear Speech in Individuals with Parkinson Disease</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T. Mahr, K. Kawabata, V. Berisha, S. Tang, H. </w:t>
            </w:r>
            <w:proofErr w:type="spellStart"/>
            <w:r w:rsidRPr="00E35215">
              <w:rPr>
                <w:rFonts w:ascii="Arial" w:eastAsia="Times New Roman" w:hAnsi="Arial" w:cs="Arial"/>
                <w:color w:val="000000"/>
                <w:sz w:val="20"/>
                <w:szCs w:val="20"/>
              </w:rPr>
              <w:t>Vradelis</w:t>
            </w:r>
            <w:proofErr w:type="spellEnd"/>
            <w:r w:rsidRPr="00E35215">
              <w:rPr>
                <w:rFonts w:ascii="Arial" w:eastAsia="Times New Roman" w:hAnsi="Arial" w:cs="Arial"/>
                <w:color w:val="000000"/>
                <w:sz w:val="20"/>
                <w:szCs w:val="20"/>
              </w:rPr>
              <w:t xml:space="preserve">, J. Liss, K. </w:t>
            </w:r>
            <w:proofErr w:type="spellStart"/>
            <w:r w:rsidRPr="00E35215">
              <w:rPr>
                <w:rFonts w:ascii="Arial" w:eastAsia="Times New Roman" w:hAnsi="Arial" w:cs="Arial"/>
                <w:color w:val="000000"/>
                <w:sz w:val="20"/>
                <w:szCs w:val="20"/>
              </w:rPr>
              <w:t>Hustad</w:t>
            </w:r>
            <w:proofErr w:type="spellEnd"/>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Performance of forced-alignment algorithms on children’s speech</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K. Connaghan, C. </w:t>
            </w:r>
            <w:proofErr w:type="spellStart"/>
            <w:r w:rsidRPr="00E35215">
              <w:rPr>
                <w:rFonts w:ascii="Arial" w:eastAsia="Times New Roman" w:hAnsi="Arial" w:cs="Arial"/>
                <w:color w:val="000000"/>
                <w:sz w:val="20"/>
                <w:szCs w:val="20"/>
              </w:rPr>
              <w:t>Barylor</w:t>
            </w:r>
            <w:proofErr w:type="spellEnd"/>
            <w:r w:rsidRPr="00E35215">
              <w:rPr>
                <w:rFonts w:ascii="Arial" w:eastAsia="Times New Roman" w:hAnsi="Arial" w:cs="Arial"/>
                <w:color w:val="000000"/>
                <w:sz w:val="20"/>
                <w:szCs w:val="20"/>
              </w:rPr>
              <w:t xml:space="preserve">, M. </w:t>
            </w:r>
            <w:proofErr w:type="spellStart"/>
            <w:r w:rsidRPr="00E35215">
              <w:rPr>
                <w:rFonts w:ascii="Arial" w:eastAsia="Times New Roman" w:hAnsi="Arial" w:cs="Arial"/>
                <w:color w:val="000000"/>
                <w:sz w:val="20"/>
                <w:szCs w:val="20"/>
              </w:rPr>
              <w:t>Romanczyk</w:t>
            </w:r>
            <w:proofErr w:type="spellEnd"/>
            <w:r w:rsidRPr="00E35215">
              <w:rPr>
                <w:rFonts w:ascii="Arial" w:eastAsia="Times New Roman" w:hAnsi="Arial" w:cs="Arial"/>
                <w:color w:val="000000"/>
                <w:sz w:val="20"/>
                <w:szCs w:val="20"/>
              </w:rPr>
              <w:t xml:space="preserve">, J. </w:t>
            </w:r>
            <w:proofErr w:type="spellStart"/>
            <w:r w:rsidRPr="00E35215">
              <w:rPr>
                <w:rFonts w:ascii="Arial" w:eastAsia="Times New Roman" w:hAnsi="Arial" w:cs="Arial"/>
                <w:color w:val="000000"/>
                <w:sz w:val="20"/>
                <w:szCs w:val="20"/>
              </w:rPr>
              <w:t>Rickwood</w:t>
            </w:r>
            <w:proofErr w:type="spellEnd"/>
            <w:r w:rsidRPr="00E35215">
              <w:rPr>
                <w:rFonts w:ascii="Arial" w:eastAsia="Times New Roman" w:hAnsi="Arial" w:cs="Arial"/>
                <w:color w:val="000000"/>
                <w:sz w:val="20"/>
                <w:szCs w:val="20"/>
              </w:rPr>
              <w:t xml:space="preserve">, G. </w:t>
            </w:r>
            <w:proofErr w:type="spellStart"/>
            <w:r w:rsidRPr="00E35215">
              <w:rPr>
                <w:rFonts w:ascii="Arial" w:eastAsia="Times New Roman" w:hAnsi="Arial" w:cs="Arial"/>
                <w:color w:val="000000"/>
                <w:sz w:val="20"/>
                <w:szCs w:val="20"/>
              </w:rPr>
              <w:t>Bedell</w:t>
            </w:r>
            <w:proofErr w:type="spellEnd"/>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Social Interaction and Communicative Participation Experiences of Youth with Congenital Dysarthria</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Y-F. Chiu, A. Neel</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Perceptual predictors of speech intelligibility in Parkinson's disease across listening conditions</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D64E6F">
              <w:rPr>
                <w:rFonts w:ascii="Arial" w:eastAsia="Times New Roman" w:hAnsi="Arial" w:cs="Arial"/>
                <w:sz w:val="20"/>
                <w:szCs w:val="20"/>
              </w:rPr>
              <w:t>H</w:t>
            </w:r>
            <w:r w:rsidRPr="00E35215">
              <w:rPr>
                <w:rFonts w:ascii="Arial" w:eastAsia="Times New Roman" w:hAnsi="Arial" w:cs="Arial"/>
                <w:color w:val="000000"/>
                <w:sz w:val="20"/>
                <w:szCs w:val="20"/>
              </w:rPr>
              <w:t xml:space="preserve">. Hybbinette, J. </w:t>
            </w:r>
            <w:proofErr w:type="spellStart"/>
            <w:r w:rsidRPr="00E35215">
              <w:rPr>
                <w:rFonts w:ascii="Arial" w:eastAsia="Times New Roman" w:hAnsi="Arial" w:cs="Arial"/>
                <w:color w:val="000000"/>
                <w:sz w:val="20"/>
                <w:szCs w:val="20"/>
              </w:rPr>
              <w:t>Plantin</w:t>
            </w:r>
            <w:proofErr w:type="spellEnd"/>
            <w:r w:rsidRPr="00E35215">
              <w:rPr>
                <w:rFonts w:ascii="Arial" w:eastAsia="Times New Roman" w:hAnsi="Arial" w:cs="Arial"/>
                <w:color w:val="000000"/>
                <w:sz w:val="20"/>
                <w:szCs w:val="20"/>
              </w:rPr>
              <w:t xml:space="preserve">, P. </w:t>
            </w:r>
            <w:proofErr w:type="spellStart"/>
            <w:r w:rsidRPr="00E35215">
              <w:rPr>
                <w:rFonts w:ascii="Arial" w:eastAsia="Times New Roman" w:hAnsi="Arial" w:cs="Arial"/>
                <w:color w:val="000000"/>
                <w:sz w:val="20"/>
                <w:szCs w:val="20"/>
              </w:rPr>
              <w:t>Ostberg</w:t>
            </w:r>
            <w:proofErr w:type="spellEnd"/>
            <w:r w:rsidRPr="00E35215">
              <w:rPr>
                <w:rFonts w:ascii="Arial" w:eastAsia="Times New Roman" w:hAnsi="Arial" w:cs="Arial"/>
                <w:color w:val="000000"/>
                <w:sz w:val="20"/>
                <w:szCs w:val="20"/>
              </w:rPr>
              <w:t xml:space="preserve">, E. </w:t>
            </w:r>
            <w:proofErr w:type="spellStart"/>
            <w:r w:rsidRPr="00E35215">
              <w:rPr>
                <w:rFonts w:ascii="Arial" w:eastAsia="Times New Roman" w:hAnsi="Arial" w:cs="Arial"/>
                <w:color w:val="000000"/>
                <w:sz w:val="20"/>
                <w:szCs w:val="20"/>
              </w:rPr>
              <w:t>Schalling</w:t>
            </w:r>
            <w:proofErr w:type="spellEnd"/>
            <w:r w:rsidRPr="00E35215">
              <w:rPr>
                <w:rFonts w:ascii="Arial" w:eastAsia="Times New Roman" w:hAnsi="Arial" w:cs="Arial"/>
                <w:color w:val="000000"/>
                <w:sz w:val="20"/>
                <w:szCs w:val="20"/>
              </w:rPr>
              <w:t>, P. Lindberg</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Recovery patterns in patients with apraxia of speech, aphasia and hand motor impairment after stroke</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G. Cler, S. Krishnan, D. Papp, C. Wiltshire, J. </w:t>
            </w:r>
            <w:proofErr w:type="spellStart"/>
            <w:r w:rsidRPr="00E35215">
              <w:rPr>
                <w:rFonts w:ascii="Arial" w:eastAsia="Times New Roman" w:hAnsi="Arial" w:cs="Arial"/>
                <w:color w:val="000000"/>
                <w:sz w:val="20"/>
                <w:szCs w:val="20"/>
              </w:rPr>
              <w:t>Chesters</w:t>
            </w:r>
            <w:proofErr w:type="spellEnd"/>
            <w:r w:rsidRPr="00E35215">
              <w:rPr>
                <w:rFonts w:ascii="Arial" w:eastAsia="Times New Roman" w:hAnsi="Arial" w:cs="Arial"/>
                <w:color w:val="000000"/>
                <w:sz w:val="20"/>
                <w:szCs w:val="20"/>
              </w:rPr>
              <w:t>, M. Healy, K. Watkins</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Quantitative multi-parameter mapping of basal ganglia in people who stutter</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M. Eshghi, B. Perry, K. </w:t>
            </w:r>
            <w:proofErr w:type="spellStart"/>
            <w:r w:rsidRPr="00E35215">
              <w:rPr>
                <w:rFonts w:ascii="Arial" w:eastAsia="Times New Roman" w:hAnsi="Arial" w:cs="Arial"/>
                <w:color w:val="000000"/>
                <w:sz w:val="20"/>
                <w:szCs w:val="20"/>
              </w:rPr>
              <w:t>Stipancic</w:t>
            </w:r>
            <w:proofErr w:type="spellEnd"/>
            <w:r w:rsidRPr="00E35215">
              <w:rPr>
                <w:rFonts w:ascii="Arial" w:eastAsia="Times New Roman" w:hAnsi="Arial" w:cs="Arial"/>
                <w:color w:val="000000"/>
                <w:sz w:val="20"/>
                <w:szCs w:val="20"/>
              </w:rPr>
              <w:t xml:space="preserve">, B. Richburg, H. </w:t>
            </w:r>
            <w:proofErr w:type="spellStart"/>
            <w:r w:rsidRPr="00E35215">
              <w:rPr>
                <w:rFonts w:ascii="Arial" w:eastAsia="Times New Roman" w:hAnsi="Arial" w:cs="Arial"/>
                <w:color w:val="000000"/>
                <w:sz w:val="20"/>
                <w:szCs w:val="20"/>
              </w:rPr>
              <w:t>Ventresca</w:t>
            </w:r>
            <w:proofErr w:type="spellEnd"/>
            <w:r w:rsidRPr="00E35215">
              <w:rPr>
                <w:rFonts w:ascii="Arial" w:eastAsia="Times New Roman" w:hAnsi="Arial" w:cs="Arial"/>
                <w:color w:val="000000"/>
                <w:sz w:val="20"/>
                <w:szCs w:val="20"/>
              </w:rPr>
              <w:t xml:space="preserve">, B. </w:t>
            </w:r>
            <w:proofErr w:type="spellStart"/>
            <w:r w:rsidRPr="00E35215">
              <w:rPr>
                <w:rFonts w:ascii="Arial" w:eastAsia="Times New Roman" w:hAnsi="Arial" w:cs="Arial"/>
                <w:color w:val="000000"/>
                <w:sz w:val="20"/>
                <w:szCs w:val="20"/>
              </w:rPr>
              <w:t>Pomahac</w:t>
            </w:r>
            <w:proofErr w:type="spellEnd"/>
            <w:r w:rsidRPr="00E35215">
              <w:rPr>
                <w:rFonts w:ascii="Arial" w:eastAsia="Times New Roman" w:hAnsi="Arial" w:cs="Arial"/>
                <w:color w:val="000000"/>
                <w:sz w:val="20"/>
                <w:szCs w:val="20"/>
              </w:rPr>
              <w:t>, J. Green</w:t>
            </w:r>
          </w:p>
        </w:tc>
        <w:tc>
          <w:tcPr>
            <w:tcW w:w="5545" w:type="dxa"/>
            <w:hideMark/>
          </w:tcPr>
          <w:p w:rsidR="009E3C83" w:rsidRPr="00E35215" w:rsidRDefault="009E3C83" w:rsidP="009E3C83">
            <w:pPr>
              <w:rPr>
                <w:rFonts w:ascii="Arial" w:eastAsia="Times New Roman" w:hAnsi="Arial" w:cs="Arial"/>
                <w:color w:val="000000"/>
                <w:sz w:val="20"/>
                <w:szCs w:val="20"/>
              </w:rPr>
            </w:pPr>
            <w:proofErr w:type="spellStart"/>
            <w:r w:rsidRPr="00E35215">
              <w:rPr>
                <w:rFonts w:ascii="Arial" w:eastAsia="Times New Roman" w:hAnsi="Arial" w:cs="Arial"/>
                <w:color w:val="000000"/>
                <w:sz w:val="20"/>
                <w:szCs w:val="20"/>
              </w:rPr>
              <w:t>Neuromotor</w:t>
            </w:r>
            <w:proofErr w:type="spellEnd"/>
            <w:r w:rsidRPr="00E35215">
              <w:rPr>
                <w:rFonts w:ascii="Arial" w:eastAsia="Times New Roman" w:hAnsi="Arial" w:cs="Arial"/>
                <w:color w:val="000000"/>
                <w:sz w:val="20"/>
                <w:szCs w:val="20"/>
              </w:rPr>
              <w:t xml:space="preserve"> speech recovery across different speaking modes in individuals following facial transplantation</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J. </w:t>
            </w:r>
            <w:proofErr w:type="spellStart"/>
            <w:r w:rsidRPr="00E35215">
              <w:rPr>
                <w:rFonts w:ascii="Arial" w:eastAsia="Times New Roman" w:hAnsi="Arial" w:cs="Arial"/>
                <w:color w:val="000000"/>
                <w:sz w:val="20"/>
                <w:szCs w:val="20"/>
              </w:rPr>
              <w:t>McManaman</w:t>
            </w:r>
            <w:proofErr w:type="spellEnd"/>
            <w:r w:rsidRPr="00E35215">
              <w:rPr>
                <w:rFonts w:ascii="Arial" w:eastAsia="Times New Roman" w:hAnsi="Arial" w:cs="Arial"/>
                <w:color w:val="000000"/>
                <w:sz w:val="20"/>
                <w:szCs w:val="20"/>
              </w:rPr>
              <w:t>, K. Nagle</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Measuring the syntactic complexity of Sentence Intelligibility Test sentences</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J. Berry, M. Johnson</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Perceived Acoustic Working Space Modulates Sensorimotor Learning</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P. Ambadi, B. Barragan, V. Berisha, J. Liss</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Measuring the Effects of Repetitive Transcranial Magnetic Stimulation on the Vowel Space Area</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H. Wang, L. Max</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Manipulating variability in the baseline phase of speech auditory-motor adaptation tasks</w:t>
            </w:r>
          </w:p>
        </w:tc>
      </w:tr>
      <w:tr w:rsidR="009E3C83" w:rsidRPr="00E35215" w:rsidTr="00E35215">
        <w:trPr>
          <w:trHeight w:val="780"/>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A. Alvar, D. Matheron, S. Snyder, K. Richardson, M. Darling-White, E. Stathopoulos, J. </w:t>
            </w:r>
            <w:proofErr w:type="spellStart"/>
            <w:r w:rsidRPr="00E35215">
              <w:rPr>
                <w:rFonts w:ascii="Arial" w:eastAsia="Times New Roman" w:hAnsi="Arial" w:cs="Arial"/>
                <w:color w:val="000000"/>
                <w:sz w:val="20"/>
                <w:szCs w:val="20"/>
              </w:rPr>
              <w:t>Susman</w:t>
            </w:r>
            <w:proofErr w:type="spellEnd"/>
            <w:r w:rsidRPr="00E35215">
              <w:rPr>
                <w:rFonts w:ascii="Arial" w:eastAsia="Times New Roman" w:hAnsi="Arial" w:cs="Arial"/>
                <w:color w:val="000000"/>
                <w:sz w:val="20"/>
                <w:szCs w:val="20"/>
              </w:rPr>
              <w:t>, J. Huber</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Relationships among Objective Measures of Speech Production in Parkinson Disease</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C. Spencer, J. </w:t>
            </w:r>
            <w:proofErr w:type="spellStart"/>
            <w:r w:rsidRPr="00E35215">
              <w:rPr>
                <w:rFonts w:ascii="Arial" w:eastAsia="Times New Roman" w:hAnsi="Arial" w:cs="Arial"/>
                <w:color w:val="000000"/>
                <w:sz w:val="20"/>
                <w:szCs w:val="20"/>
              </w:rPr>
              <w:t>Vannest</w:t>
            </w:r>
            <w:proofErr w:type="spellEnd"/>
            <w:r w:rsidRPr="00E35215">
              <w:rPr>
                <w:rFonts w:ascii="Arial" w:eastAsia="Times New Roman" w:hAnsi="Arial" w:cs="Arial"/>
                <w:color w:val="000000"/>
                <w:sz w:val="20"/>
                <w:szCs w:val="20"/>
              </w:rPr>
              <w:t xml:space="preserve">, E. Maas, J. Preston, E. </w:t>
            </w:r>
            <w:proofErr w:type="spellStart"/>
            <w:r w:rsidRPr="00E35215">
              <w:rPr>
                <w:rFonts w:ascii="Arial" w:eastAsia="Times New Roman" w:hAnsi="Arial" w:cs="Arial"/>
                <w:color w:val="000000"/>
                <w:sz w:val="20"/>
                <w:szCs w:val="20"/>
              </w:rPr>
              <w:t>Redle</w:t>
            </w:r>
            <w:proofErr w:type="spellEnd"/>
            <w:r w:rsidRPr="00E35215">
              <w:rPr>
                <w:rFonts w:ascii="Arial" w:eastAsia="Times New Roman" w:hAnsi="Arial" w:cs="Arial"/>
                <w:color w:val="000000"/>
                <w:sz w:val="20"/>
                <w:szCs w:val="20"/>
              </w:rPr>
              <w:t>, S. Boyce</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Neuroimaging of the Syllable Repetition Task in children with residual speech sound disorder (RSSD)</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V. Ramanarayanan, B. Parrell, S. </w:t>
            </w:r>
            <w:proofErr w:type="spellStart"/>
            <w:r w:rsidRPr="00E35215">
              <w:rPr>
                <w:rFonts w:ascii="Arial" w:eastAsia="Times New Roman" w:hAnsi="Arial" w:cs="Arial"/>
                <w:color w:val="000000"/>
                <w:sz w:val="20"/>
                <w:szCs w:val="20"/>
              </w:rPr>
              <w:t>Nagarajan</w:t>
            </w:r>
            <w:proofErr w:type="spellEnd"/>
            <w:r w:rsidRPr="00E35215">
              <w:rPr>
                <w:rFonts w:ascii="Arial" w:eastAsia="Times New Roman" w:hAnsi="Arial" w:cs="Arial"/>
                <w:color w:val="000000"/>
                <w:sz w:val="20"/>
                <w:szCs w:val="20"/>
              </w:rPr>
              <w:t xml:space="preserve">, J. </w:t>
            </w:r>
            <w:proofErr w:type="spellStart"/>
            <w:r w:rsidRPr="00E35215">
              <w:rPr>
                <w:rFonts w:ascii="Arial" w:eastAsia="Times New Roman" w:hAnsi="Arial" w:cs="Arial"/>
                <w:color w:val="000000"/>
                <w:sz w:val="20"/>
                <w:szCs w:val="20"/>
              </w:rPr>
              <w:t>Houde</w:t>
            </w:r>
            <w:proofErr w:type="spellEnd"/>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Simulating adaptation in the FACTS model of speech motor control</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M. Heyne, J. </w:t>
            </w:r>
            <w:proofErr w:type="spellStart"/>
            <w:r w:rsidRPr="00E35215">
              <w:rPr>
                <w:rFonts w:ascii="Arial" w:eastAsia="Times New Roman" w:hAnsi="Arial" w:cs="Arial"/>
                <w:color w:val="000000"/>
                <w:sz w:val="20"/>
                <w:szCs w:val="20"/>
              </w:rPr>
              <w:t>Segawa</w:t>
            </w:r>
            <w:proofErr w:type="spellEnd"/>
            <w:r w:rsidRPr="00E35215">
              <w:rPr>
                <w:rFonts w:ascii="Arial" w:eastAsia="Times New Roman" w:hAnsi="Arial" w:cs="Arial"/>
                <w:color w:val="000000"/>
                <w:sz w:val="20"/>
                <w:szCs w:val="20"/>
              </w:rPr>
              <w:t xml:space="preserve">, D. Beal, J. </w:t>
            </w:r>
            <w:proofErr w:type="spellStart"/>
            <w:r w:rsidRPr="00E35215">
              <w:rPr>
                <w:rFonts w:ascii="Arial" w:eastAsia="Times New Roman" w:hAnsi="Arial" w:cs="Arial"/>
                <w:color w:val="000000"/>
                <w:sz w:val="20"/>
                <w:szCs w:val="20"/>
              </w:rPr>
              <w:t>Tourville</w:t>
            </w:r>
            <w:proofErr w:type="spellEnd"/>
            <w:r w:rsidRPr="00E35215">
              <w:rPr>
                <w:rFonts w:ascii="Arial" w:eastAsia="Times New Roman" w:hAnsi="Arial" w:cs="Arial"/>
                <w:color w:val="000000"/>
                <w:sz w:val="20"/>
                <w:szCs w:val="20"/>
              </w:rPr>
              <w:t>, F. Guenther</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Reduced structural connectivity within the speech motor sequence planning network in persons who stutter</w:t>
            </w:r>
          </w:p>
        </w:tc>
      </w:tr>
      <w:tr w:rsidR="009E3C83" w:rsidRPr="00E35215" w:rsidTr="00E35215">
        <w:trPr>
          <w:trHeight w:val="31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P. McCabe, M. Leong, B. Butt, J. </w:t>
            </w:r>
            <w:proofErr w:type="spellStart"/>
            <w:r w:rsidRPr="00E35215">
              <w:rPr>
                <w:rFonts w:ascii="Arial" w:eastAsia="Times New Roman" w:hAnsi="Arial" w:cs="Arial"/>
                <w:color w:val="000000"/>
                <w:sz w:val="20"/>
                <w:szCs w:val="20"/>
              </w:rPr>
              <w:t>Cusiter</w:t>
            </w:r>
            <w:proofErr w:type="spellEnd"/>
          </w:p>
        </w:tc>
        <w:tc>
          <w:tcPr>
            <w:tcW w:w="5545" w:type="dxa"/>
            <w:noWrap/>
            <w:hideMark/>
          </w:tcPr>
          <w:p w:rsidR="009E3C83" w:rsidRPr="00E35215" w:rsidRDefault="00AD7709" w:rsidP="009E3C83">
            <w:pPr>
              <w:rPr>
                <w:rFonts w:ascii="Arial" w:eastAsia="Times New Roman" w:hAnsi="Arial" w:cs="Arial"/>
                <w:color w:val="333333"/>
                <w:sz w:val="20"/>
                <w:szCs w:val="20"/>
              </w:rPr>
            </w:pPr>
            <w:r w:rsidRPr="00AD7709">
              <w:rPr>
                <w:rFonts w:ascii="Arial" w:eastAsia="Times New Roman" w:hAnsi="Arial" w:cs="Arial"/>
                <w:color w:val="333333"/>
                <w:sz w:val="20"/>
                <w:szCs w:val="20"/>
              </w:rPr>
              <w:t xml:space="preserve">Treatment of articulation disorders in children. A pragmatic </w:t>
            </w:r>
            <w:proofErr w:type="spellStart"/>
            <w:r w:rsidRPr="00AD7709">
              <w:rPr>
                <w:rFonts w:ascii="Arial" w:eastAsia="Times New Roman" w:hAnsi="Arial" w:cs="Arial"/>
                <w:color w:val="333333"/>
                <w:sz w:val="20"/>
                <w:szCs w:val="20"/>
              </w:rPr>
              <w:t>randomised</w:t>
            </w:r>
            <w:proofErr w:type="spellEnd"/>
            <w:r w:rsidRPr="00AD7709">
              <w:rPr>
                <w:rFonts w:ascii="Arial" w:eastAsia="Times New Roman" w:hAnsi="Arial" w:cs="Arial"/>
                <w:color w:val="333333"/>
                <w:sz w:val="20"/>
                <w:szCs w:val="20"/>
              </w:rPr>
              <w:t xml:space="preserve"> control trial</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K. Haley, K. Cunningham, A. Jacks, J. Richardson, T. Harmon</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Repeated word production is inconsistent in aphasia and especially in apraxia of speech</w:t>
            </w:r>
          </w:p>
        </w:tc>
      </w:tr>
      <w:tr w:rsidR="009E3C83" w:rsidRPr="00E35215" w:rsidTr="00E35215">
        <w:trPr>
          <w:trHeight w:val="525"/>
        </w:trPr>
        <w:tc>
          <w:tcPr>
            <w:tcW w:w="4440"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B. Maassen, H. Terband, S. </w:t>
            </w:r>
            <w:proofErr w:type="spellStart"/>
            <w:r w:rsidRPr="00E35215">
              <w:rPr>
                <w:rFonts w:ascii="Arial" w:eastAsia="Times New Roman" w:hAnsi="Arial" w:cs="Arial"/>
                <w:color w:val="000000"/>
                <w:sz w:val="20"/>
                <w:szCs w:val="20"/>
              </w:rPr>
              <w:t>Diepeveen</w:t>
            </w:r>
            <w:proofErr w:type="spellEnd"/>
            <w:r w:rsidRPr="00E35215">
              <w:rPr>
                <w:rFonts w:ascii="Arial" w:eastAsia="Times New Roman" w:hAnsi="Arial" w:cs="Arial"/>
                <w:color w:val="000000"/>
                <w:sz w:val="20"/>
                <w:szCs w:val="20"/>
              </w:rPr>
              <w:t xml:space="preserve">, L. van </w:t>
            </w:r>
            <w:proofErr w:type="spellStart"/>
            <w:r w:rsidRPr="00E35215">
              <w:rPr>
                <w:rFonts w:ascii="Arial" w:eastAsia="Times New Roman" w:hAnsi="Arial" w:cs="Arial"/>
                <w:color w:val="000000"/>
                <w:sz w:val="20"/>
                <w:szCs w:val="20"/>
              </w:rPr>
              <w:t>Haaften</w:t>
            </w:r>
            <w:proofErr w:type="spellEnd"/>
            <w:r w:rsidRPr="00E35215">
              <w:rPr>
                <w:rFonts w:ascii="Arial" w:eastAsia="Times New Roman" w:hAnsi="Arial" w:cs="Arial"/>
                <w:color w:val="000000"/>
                <w:sz w:val="20"/>
                <w:szCs w:val="20"/>
              </w:rPr>
              <w:t>, L. van den Engel-Hoek, B. de Swart</w:t>
            </w:r>
          </w:p>
        </w:tc>
        <w:tc>
          <w:tcPr>
            <w:tcW w:w="5545" w:type="dxa"/>
            <w:hideMark/>
          </w:tcPr>
          <w:p w:rsidR="009E3C83" w:rsidRPr="00E35215" w:rsidRDefault="009E3C83" w:rsidP="009E3C83">
            <w:pPr>
              <w:rPr>
                <w:rFonts w:ascii="Arial" w:eastAsia="Times New Roman" w:hAnsi="Arial" w:cs="Arial"/>
                <w:color w:val="000000"/>
                <w:sz w:val="20"/>
                <w:szCs w:val="20"/>
              </w:rPr>
            </w:pPr>
            <w:r w:rsidRPr="00E35215">
              <w:rPr>
                <w:rFonts w:ascii="Arial" w:eastAsia="Times New Roman" w:hAnsi="Arial" w:cs="Arial"/>
                <w:color w:val="000000"/>
                <w:sz w:val="20"/>
                <w:szCs w:val="20"/>
              </w:rPr>
              <w:t>Maximum Repetition Rate normative data from a large sample of Dutch-speaking children, and its role in speech profiling.</w:t>
            </w:r>
          </w:p>
        </w:tc>
      </w:tr>
    </w:tbl>
    <w:p w:rsidR="00EC3AD4" w:rsidRPr="007927C0" w:rsidRDefault="00EC3AD4" w:rsidP="007927C0"/>
    <w:p w:rsidR="00A02625" w:rsidRPr="00D54B7D" w:rsidRDefault="00A02625" w:rsidP="00A02625">
      <w:pPr>
        <w:rPr>
          <w:b/>
        </w:rPr>
      </w:pPr>
      <w:r w:rsidRPr="00D54B7D">
        <w:rPr>
          <w:b/>
        </w:rPr>
        <w:t>10:4</w:t>
      </w:r>
      <w:r w:rsidR="00775C74" w:rsidRPr="00D54B7D">
        <w:rPr>
          <w:b/>
        </w:rPr>
        <w:t>5</w:t>
      </w:r>
      <w:r w:rsidR="00E4561B" w:rsidRPr="00D54B7D">
        <w:rPr>
          <w:b/>
        </w:rPr>
        <w:t xml:space="preserve"> AM Session 7</w:t>
      </w:r>
    </w:p>
    <w:p w:rsidR="00697B33" w:rsidRPr="00697B33" w:rsidRDefault="00697B33" w:rsidP="00697B33">
      <w:pPr>
        <w:numPr>
          <w:ilvl w:val="0"/>
          <w:numId w:val="11"/>
        </w:numPr>
      </w:pPr>
      <w:r w:rsidRPr="00697B33">
        <w:rPr>
          <w:rFonts w:ascii="Helvetica" w:hAnsi="Helvetica" w:cs="Helvetica"/>
          <w:color w:val="000000"/>
          <w:sz w:val="20"/>
          <w:szCs w:val="20"/>
          <w:shd w:val="clear" w:color="auto" w:fill="FFFFFF"/>
        </w:rPr>
        <w:t>Speech Network Involvement in Bulbar ALS: Structural MRI and Post-Mortem Neuropatholog</w:t>
      </w:r>
      <w:r>
        <w:rPr>
          <w:rFonts w:ascii="Helvetica" w:hAnsi="Helvetica" w:cs="Helvetica"/>
          <w:color w:val="000000"/>
          <w:sz w:val="20"/>
          <w:szCs w:val="20"/>
          <w:shd w:val="clear" w:color="auto" w:fill="FFFFFF"/>
        </w:rPr>
        <w:t>y</w:t>
      </w:r>
    </w:p>
    <w:p w:rsidR="00083361" w:rsidRPr="007927C0" w:rsidRDefault="00697B33" w:rsidP="00697B33">
      <w:pPr>
        <w:numPr>
          <w:ilvl w:val="1"/>
          <w:numId w:val="11"/>
        </w:numPr>
      </w:pPr>
      <w:r w:rsidRPr="00697B33">
        <w:t xml:space="preserve">S. Shellikeri, J. Keith, S. Black, L. </w:t>
      </w:r>
      <w:proofErr w:type="spellStart"/>
      <w:r w:rsidRPr="00697B33">
        <w:t>Zinman</w:t>
      </w:r>
      <w:proofErr w:type="spellEnd"/>
      <w:r w:rsidRPr="00697B33">
        <w:t>, Y. Yunusova</w:t>
      </w:r>
    </w:p>
    <w:p w:rsidR="00083361" w:rsidRPr="007927C0" w:rsidRDefault="00083361" w:rsidP="00083361">
      <w:pPr>
        <w:numPr>
          <w:ilvl w:val="0"/>
          <w:numId w:val="11"/>
        </w:numPr>
      </w:pPr>
      <w:r>
        <w:rPr>
          <w:rFonts w:ascii="Helvetica" w:hAnsi="Helvetica" w:cs="Helvetica"/>
          <w:color w:val="000000"/>
          <w:sz w:val="20"/>
          <w:szCs w:val="20"/>
          <w:shd w:val="clear" w:color="auto" w:fill="FFFFFF"/>
        </w:rPr>
        <w:t xml:space="preserve">Spatiotemporal control of articulatory movement and coordination during speech and </w:t>
      </w:r>
      <w:proofErr w:type="spellStart"/>
      <w:r>
        <w:rPr>
          <w:rFonts w:ascii="Helvetica" w:hAnsi="Helvetica" w:cs="Helvetica"/>
          <w:color w:val="000000"/>
          <w:sz w:val="20"/>
          <w:szCs w:val="20"/>
          <w:shd w:val="clear" w:color="auto" w:fill="FFFFFF"/>
        </w:rPr>
        <w:t>speechlike</w:t>
      </w:r>
      <w:proofErr w:type="spellEnd"/>
      <w:r>
        <w:rPr>
          <w:rFonts w:ascii="Helvetica" w:hAnsi="Helvetica" w:cs="Helvetica"/>
          <w:color w:val="000000"/>
          <w:sz w:val="20"/>
          <w:szCs w:val="20"/>
          <w:shd w:val="clear" w:color="auto" w:fill="FFFFFF"/>
        </w:rPr>
        <w:t xml:space="preserve"> tasks in persons with amyotrophic lateral sclerosis</w:t>
      </w:r>
    </w:p>
    <w:p w:rsidR="00083361" w:rsidRPr="007927C0" w:rsidRDefault="00083361" w:rsidP="00083361">
      <w:pPr>
        <w:numPr>
          <w:ilvl w:val="1"/>
          <w:numId w:val="11"/>
        </w:numPr>
      </w:pPr>
      <w:r>
        <w:t>P. Rong</w:t>
      </w:r>
    </w:p>
    <w:p w:rsidR="00083361" w:rsidRPr="007927C0" w:rsidRDefault="00251FD5" w:rsidP="00251FD5">
      <w:pPr>
        <w:numPr>
          <w:ilvl w:val="0"/>
          <w:numId w:val="11"/>
        </w:numPr>
      </w:pPr>
      <w:r w:rsidRPr="00251FD5">
        <w:rPr>
          <w:rFonts w:ascii="Helvetica" w:hAnsi="Helvetica" w:cs="Helvetica"/>
          <w:color w:val="000000"/>
          <w:sz w:val="20"/>
          <w:szCs w:val="20"/>
          <w:shd w:val="clear" w:color="auto" w:fill="FFFFFF"/>
        </w:rPr>
        <w:t>Impaired sensorimotor integration for the adjustment of phrasal prominence in ataxic dysarthria</w:t>
      </w:r>
      <w:r w:rsidR="00083361">
        <w:rPr>
          <w:rFonts w:ascii="Helvetica" w:hAnsi="Helvetica" w:cs="Helvetica"/>
          <w:color w:val="000000"/>
          <w:sz w:val="20"/>
          <w:szCs w:val="20"/>
          <w:shd w:val="clear" w:color="auto" w:fill="FFFFFF"/>
        </w:rPr>
        <w:t xml:space="preserve"> </w:t>
      </w:r>
    </w:p>
    <w:p w:rsidR="00083361" w:rsidRPr="007927C0" w:rsidRDefault="00251FD5" w:rsidP="00251FD5">
      <w:pPr>
        <w:numPr>
          <w:ilvl w:val="1"/>
          <w:numId w:val="11"/>
        </w:numPr>
      </w:pPr>
      <w:r w:rsidRPr="00251FD5">
        <w:t>A. Hilger, J. Cole, J. Kim, C. Larson</w:t>
      </w:r>
    </w:p>
    <w:p w:rsidR="007927C0" w:rsidRPr="00D54B7D" w:rsidRDefault="00CC1416" w:rsidP="007927C0">
      <w:pPr>
        <w:rPr>
          <w:b/>
        </w:rPr>
      </w:pPr>
      <w:r w:rsidRPr="00D54B7D">
        <w:rPr>
          <w:b/>
        </w:rPr>
        <w:t>11:4</w:t>
      </w:r>
      <w:r w:rsidR="00775C74" w:rsidRPr="00D54B7D">
        <w:rPr>
          <w:b/>
        </w:rPr>
        <w:t>5</w:t>
      </w:r>
      <w:r w:rsidRPr="00D54B7D">
        <w:rPr>
          <w:b/>
        </w:rPr>
        <w:t xml:space="preserve"> AM</w:t>
      </w:r>
      <w:r w:rsidR="0073280D" w:rsidRPr="00D54B7D">
        <w:rPr>
          <w:b/>
        </w:rPr>
        <w:t xml:space="preserve"> Lunch</w:t>
      </w:r>
    </w:p>
    <w:p w:rsidR="007927C0" w:rsidRPr="00D54B7D" w:rsidRDefault="0010503E" w:rsidP="007927C0">
      <w:pPr>
        <w:rPr>
          <w:b/>
        </w:rPr>
      </w:pPr>
      <w:r>
        <w:rPr>
          <w:b/>
        </w:rPr>
        <w:t>1:30</w:t>
      </w:r>
      <w:r w:rsidR="0073280D" w:rsidRPr="00D54B7D">
        <w:rPr>
          <w:b/>
        </w:rPr>
        <w:t xml:space="preserve"> PM</w:t>
      </w:r>
      <w:r w:rsidR="007927C0" w:rsidRPr="00D54B7D">
        <w:rPr>
          <w:b/>
        </w:rPr>
        <w:t xml:space="preserve"> Special Session 2</w:t>
      </w:r>
    </w:p>
    <w:p w:rsidR="007927C0" w:rsidRPr="007927C0" w:rsidRDefault="005C1C0B" w:rsidP="007927C0">
      <w:pPr>
        <w:numPr>
          <w:ilvl w:val="0"/>
          <w:numId w:val="9"/>
        </w:numPr>
      </w:pPr>
      <w:r>
        <w:rPr>
          <w:rFonts w:eastAsia="Times New Roman"/>
        </w:rPr>
        <w:t>Effort, reward, and vigor in decision making and movement control</w:t>
      </w:r>
    </w:p>
    <w:p w:rsidR="007927C0" w:rsidRPr="007927C0" w:rsidRDefault="005906B6" w:rsidP="007927C0">
      <w:pPr>
        <w:numPr>
          <w:ilvl w:val="1"/>
          <w:numId w:val="9"/>
        </w:numPr>
      </w:pPr>
      <w:r>
        <w:t>Dr. Alaa Ahmed</w:t>
      </w:r>
    </w:p>
    <w:p w:rsidR="00CC1416" w:rsidRPr="00D54B7D" w:rsidRDefault="0010503E" w:rsidP="00CC1416">
      <w:pPr>
        <w:rPr>
          <w:b/>
        </w:rPr>
      </w:pPr>
      <w:r>
        <w:rPr>
          <w:b/>
        </w:rPr>
        <w:t>3:00</w:t>
      </w:r>
      <w:r w:rsidR="005A25AC" w:rsidRPr="00D54B7D">
        <w:rPr>
          <w:b/>
        </w:rPr>
        <w:t xml:space="preserve"> P</w:t>
      </w:r>
      <w:r w:rsidR="00E4561B" w:rsidRPr="00D54B7D">
        <w:rPr>
          <w:b/>
        </w:rPr>
        <w:t>M Session 8</w:t>
      </w:r>
    </w:p>
    <w:p w:rsidR="00CC1416" w:rsidRPr="007927C0" w:rsidRDefault="00E4561B" w:rsidP="00CC1416">
      <w:pPr>
        <w:numPr>
          <w:ilvl w:val="0"/>
          <w:numId w:val="8"/>
        </w:numPr>
      </w:pPr>
      <w:r>
        <w:rPr>
          <w:rFonts w:ascii="Helvetica" w:hAnsi="Helvetica" w:cs="Helvetica"/>
          <w:color w:val="000000"/>
          <w:sz w:val="20"/>
          <w:szCs w:val="20"/>
          <w:shd w:val="clear" w:color="auto" w:fill="FFFFFF"/>
        </w:rPr>
        <w:t>Automating Objective Measures of Change in Speech Intelligibility</w:t>
      </w:r>
    </w:p>
    <w:p w:rsidR="00CC1416" w:rsidRPr="007927C0" w:rsidRDefault="00E4561B" w:rsidP="00CC1416">
      <w:pPr>
        <w:numPr>
          <w:ilvl w:val="1"/>
          <w:numId w:val="8"/>
        </w:numPr>
      </w:pPr>
      <w:r>
        <w:t>J</w:t>
      </w:r>
      <w:r w:rsidR="00F91D41">
        <w:t>.</w:t>
      </w:r>
      <w:r>
        <w:t xml:space="preserve"> Liss</w:t>
      </w:r>
      <w:r w:rsidR="00F91D41">
        <w:t xml:space="preserve">, Y. Jiao, V. Berisha, A. </w:t>
      </w:r>
      <w:proofErr w:type="spellStart"/>
      <w:r w:rsidR="00F91D41">
        <w:t>Lacross</w:t>
      </w:r>
      <w:proofErr w:type="spellEnd"/>
    </w:p>
    <w:p w:rsidR="00CC1416" w:rsidRPr="007927C0" w:rsidRDefault="00FE0A76" w:rsidP="00CC1416">
      <w:pPr>
        <w:numPr>
          <w:ilvl w:val="0"/>
          <w:numId w:val="8"/>
        </w:numPr>
      </w:pPr>
      <w:r w:rsidRPr="00C745FC">
        <w:rPr>
          <w:rFonts w:ascii="Arial" w:eastAsia="Times New Roman" w:hAnsi="Arial" w:cs="Arial"/>
          <w:sz w:val="20"/>
          <w:szCs w:val="20"/>
        </w:rPr>
        <w:t xml:space="preserve">Anodal </w:t>
      </w:r>
      <w:proofErr w:type="spellStart"/>
      <w:r w:rsidRPr="00C745FC">
        <w:rPr>
          <w:rFonts w:ascii="Arial" w:eastAsia="Times New Roman" w:hAnsi="Arial" w:cs="Arial"/>
          <w:sz w:val="20"/>
          <w:szCs w:val="20"/>
        </w:rPr>
        <w:t>tDCS</w:t>
      </w:r>
      <w:proofErr w:type="spellEnd"/>
      <w:r w:rsidRPr="00C745FC">
        <w:rPr>
          <w:rFonts w:ascii="Arial" w:eastAsia="Times New Roman" w:hAnsi="Arial" w:cs="Arial"/>
          <w:sz w:val="20"/>
          <w:szCs w:val="20"/>
        </w:rPr>
        <w:t xml:space="preserve"> targeting left premotor/motor cortices enhances speech motor learning</w:t>
      </w:r>
      <w:r w:rsidRPr="00EC3AD4">
        <w:rPr>
          <w:rFonts w:ascii="Arial" w:eastAsia="Times New Roman" w:hAnsi="Arial" w:cs="Arial"/>
          <w:sz w:val="20"/>
          <w:szCs w:val="20"/>
        </w:rPr>
        <w:t xml:space="preserve"> </w:t>
      </w:r>
    </w:p>
    <w:p w:rsidR="005906B6" w:rsidRPr="007927C0" w:rsidRDefault="00FE0A76" w:rsidP="005906B6">
      <w:pPr>
        <w:numPr>
          <w:ilvl w:val="1"/>
          <w:numId w:val="8"/>
        </w:numPr>
      </w:pPr>
      <w:r>
        <w:rPr>
          <w:rFonts w:ascii="Arial" w:eastAsia="Times New Roman" w:hAnsi="Arial" w:cs="Arial"/>
          <w:sz w:val="20"/>
          <w:szCs w:val="20"/>
        </w:rPr>
        <w:t>A.</w:t>
      </w:r>
      <w:r w:rsidRPr="00C745FC">
        <w:rPr>
          <w:rFonts w:ascii="Arial" w:eastAsia="Times New Roman" w:hAnsi="Arial" w:cs="Arial"/>
          <w:sz w:val="20"/>
          <w:szCs w:val="20"/>
        </w:rPr>
        <w:t xml:space="preserve"> Buchwald</w:t>
      </w:r>
      <w:r>
        <w:rPr>
          <w:rFonts w:ascii="Arial" w:eastAsia="Times New Roman" w:hAnsi="Arial" w:cs="Arial"/>
          <w:sz w:val="20"/>
          <w:szCs w:val="20"/>
        </w:rPr>
        <w:t xml:space="preserve">, C. </w:t>
      </w:r>
      <w:proofErr w:type="spellStart"/>
      <w:r>
        <w:rPr>
          <w:rFonts w:ascii="Arial" w:eastAsia="Times New Roman" w:hAnsi="Arial" w:cs="Arial"/>
          <w:sz w:val="20"/>
          <w:szCs w:val="20"/>
        </w:rPr>
        <w:t>Repetti</w:t>
      </w:r>
      <w:proofErr w:type="spellEnd"/>
      <w:r>
        <w:rPr>
          <w:rFonts w:ascii="Arial" w:eastAsia="Times New Roman" w:hAnsi="Arial" w:cs="Arial"/>
          <w:sz w:val="20"/>
          <w:szCs w:val="20"/>
        </w:rPr>
        <w:t>-Ludlow, H-S. Cheng</w:t>
      </w:r>
    </w:p>
    <w:p w:rsidR="00CC1416" w:rsidRPr="007927C0" w:rsidRDefault="00E4561B" w:rsidP="00CC1416">
      <w:pPr>
        <w:numPr>
          <w:ilvl w:val="0"/>
          <w:numId w:val="8"/>
        </w:numPr>
      </w:pPr>
      <w:proofErr w:type="spellStart"/>
      <w:r>
        <w:rPr>
          <w:rFonts w:ascii="Helvetica" w:hAnsi="Helvetica" w:cs="Helvetica"/>
          <w:color w:val="000000"/>
          <w:sz w:val="20"/>
          <w:szCs w:val="20"/>
          <w:shd w:val="clear" w:color="auto" w:fill="FFFFFF"/>
        </w:rPr>
        <w:t>sEMG</w:t>
      </w:r>
      <w:proofErr w:type="spellEnd"/>
      <w:r>
        <w:rPr>
          <w:rFonts w:ascii="Helvetica" w:hAnsi="Helvetica" w:cs="Helvetica"/>
          <w:color w:val="000000"/>
          <w:sz w:val="20"/>
          <w:szCs w:val="20"/>
          <w:shd w:val="clear" w:color="auto" w:fill="FFFFFF"/>
        </w:rPr>
        <w:t xml:space="preserve">-to-Voice AAC: </w:t>
      </w:r>
      <w:proofErr w:type="spellStart"/>
      <w:r>
        <w:rPr>
          <w:rFonts w:ascii="Helvetica" w:hAnsi="Helvetica" w:cs="Helvetica"/>
          <w:color w:val="000000"/>
          <w:sz w:val="20"/>
          <w:szCs w:val="20"/>
          <w:shd w:val="clear" w:color="auto" w:fill="FFFFFF"/>
        </w:rPr>
        <w:t>Subvocal</w:t>
      </w:r>
      <w:proofErr w:type="spellEnd"/>
      <w:r>
        <w:rPr>
          <w:rFonts w:ascii="Helvetica" w:hAnsi="Helvetica" w:cs="Helvetica"/>
          <w:color w:val="000000"/>
          <w:sz w:val="20"/>
          <w:szCs w:val="20"/>
          <w:shd w:val="clear" w:color="auto" w:fill="FFFFFF"/>
        </w:rPr>
        <w:t xml:space="preserve"> Recognition &amp; Synthesis of Prosodic Speech</w:t>
      </w:r>
    </w:p>
    <w:p w:rsidR="00CC1416" w:rsidRDefault="00E4561B" w:rsidP="00CC1416">
      <w:pPr>
        <w:numPr>
          <w:ilvl w:val="1"/>
          <w:numId w:val="8"/>
        </w:numPr>
      </w:pPr>
      <w:r>
        <w:t>J</w:t>
      </w:r>
      <w:r w:rsidR="00F91D41">
        <w:t>.</w:t>
      </w:r>
      <w:r>
        <w:t xml:space="preserve"> Vojtech</w:t>
      </w:r>
      <w:r w:rsidR="00F91D41">
        <w:t xml:space="preserve">, M. Chan, B. </w:t>
      </w:r>
      <w:proofErr w:type="spellStart"/>
      <w:r w:rsidR="00F91D41">
        <w:t>Shiwani</w:t>
      </w:r>
      <w:proofErr w:type="spellEnd"/>
      <w:r w:rsidR="00F91D41">
        <w:t xml:space="preserve">, S. Roy, J. Heaton, G. </w:t>
      </w:r>
      <w:proofErr w:type="spellStart"/>
      <w:r w:rsidR="00F91D41">
        <w:t>Meltzner</w:t>
      </w:r>
      <w:proofErr w:type="spellEnd"/>
      <w:r w:rsidR="00F91D41">
        <w:t>, P. Contessa, G. De Luca, R. Patel, J. Kline</w:t>
      </w:r>
    </w:p>
    <w:p w:rsidR="007927C0" w:rsidRPr="00D54B7D" w:rsidRDefault="0010503E" w:rsidP="007927C0">
      <w:pPr>
        <w:rPr>
          <w:b/>
        </w:rPr>
      </w:pPr>
      <w:r>
        <w:rPr>
          <w:b/>
        </w:rPr>
        <w:t>4</w:t>
      </w:r>
      <w:r w:rsidR="00EF5A7E" w:rsidRPr="00D54B7D">
        <w:rPr>
          <w:b/>
        </w:rPr>
        <w:t>:</w:t>
      </w:r>
      <w:r>
        <w:rPr>
          <w:b/>
        </w:rPr>
        <w:t>00</w:t>
      </w:r>
      <w:r w:rsidR="007927C0" w:rsidRPr="00D54B7D">
        <w:rPr>
          <w:b/>
        </w:rPr>
        <w:t xml:space="preserve"> PM </w:t>
      </w:r>
      <w:r w:rsidR="0073280D" w:rsidRPr="00D54B7D">
        <w:rPr>
          <w:b/>
        </w:rPr>
        <w:t>– 5</w:t>
      </w:r>
      <w:r w:rsidR="00E35215" w:rsidRPr="00D54B7D">
        <w:rPr>
          <w:b/>
        </w:rPr>
        <w:t>:</w:t>
      </w:r>
      <w:r w:rsidR="00EF5A7E" w:rsidRPr="00D54B7D">
        <w:rPr>
          <w:b/>
        </w:rPr>
        <w:t>5</w:t>
      </w:r>
      <w:r>
        <w:rPr>
          <w:b/>
        </w:rPr>
        <w:t>0</w:t>
      </w:r>
      <w:r w:rsidR="0073280D" w:rsidRPr="00D54B7D">
        <w:rPr>
          <w:b/>
        </w:rPr>
        <w:t xml:space="preserve"> PM </w:t>
      </w:r>
      <w:r w:rsidR="007927C0" w:rsidRPr="00D54B7D">
        <w:rPr>
          <w:b/>
        </w:rPr>
        <w:t>Poster Session 4</w:t>
      </w:r>
    </w:p>
    <w:tbl>
      <w:tblPr>
        <w:tblStyle w:val="TableGrid"/>
        <w:tblW w:w="10260" w:type="dxa"/>
        <w:tblLook w:val="04A0" w:firstRow="1" w:lastRow="0" w:firstColumn="1" w:lastColumn="0" w:noHBand="0" w:noVBand="1"/>
      </w:tblPr>
      <w:tblGrid>
        <w:gridCol w:w="4440"/>
        <w:gridCol w:w="5820"/>
      </w:tblGrid>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K. Chenausky</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Using DIVA to understand the speech of minimally verbal children with autism: A preliminary analysis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H. Weerathunge, D. Abur, N. </w:t>
            </w:r>
            <w:proofErr w:type="spellStart"/>
            <w:r w:rsidRPr="00E35215">
              <w:rPr>
                <w:rFonts w:ascii="Arial" w:eastAsia="Times New Roman" w:hAnsi="Arial" w:cs="Arial"/>
                <w:color w:val="000000"/>
                <w:sz w:val="20"/>
                <w:szCs w:val="20"/>
              </w:rPr>
              <w:t>Enos</w:t>
            </w:r>
            <w:proofErr w:type="spellEnd"/>
            <w:r w:rsidRPr="00E35215">
              <w:rPr>
                <w:rFonts w:ascii="Arial" w:eastAsia="Times New Roman" w:hAnsi="Arial" w:cs="Arial"/>
                <w:color w:val="000000"/>
                <w:sz w:val="20"/>
                <w:szCs w:val="20"/>
              </w:rPr>
              <w:t>, K. Brown, C. Stepp</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Auditory-Motor Perturbations of Voice Fundamental Frequency: Effects of Feedback Delay and Amplification</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 Buchwald, E. Duncan</w:t>
            </w:r>
          </w:p>
        </w:tc>
        <w:tc>
          <w:tcPr>
            <w:tcW w:w="5820" w:type="dxa"/>
            <w:hideMark/>
          </w:tcPr>
          <w:p w:rsidR="00E35215" w:rsidRPr="00E35215" w:rsidRDefault="00E35215" w:rsidP="00E35215">
            <w:pPr>
              <w:rPr>
                <w:rFonts w:ascii="Arial" w:eastAsia="Times New Roman" w:hAnsi="Arial" w:cs="Arial"/>
                <w:color w:val="000000"/>
                <w:sz w:val="20"/>
                <w:szCs w:val="20"/>
              </w:rPr>
            </w:pPr>
            <w:proofErr w:type="spellStart"/>
            <w:r w:rsidRPr="00E35215">
              <w:rPr>
                <w:rFonts w:ascii="Arial" w:eastAsia="Times New Roman" w:hAnsi="Arial" w:cs="Arial"/>
                <w:color w:val="000000"/>
                <w:sz w:val="20"/>
                <w:szCs w:val="20"/>
              </w:rPr>
              <w:t>tDCS</w:t>
            </w:r>
            <w:proofErr w:type="spellEnd"/>
            <w:r w:rsidRPr="00E35215">
              <w:rPr>
                <w:rFonts w:ascii="Arial" w:eastAsia="Times New Roman" w:hAnsi="Arial" w:cs="Arial"/>
                <w:color w:val="000000"/>
                <w:sz w:val="20"/>
                <w:szCs w:val="20"/>
              </w:rPr>
              <w:t xml:space="preserve"> can enhance speech motor learning in AOS by strengthening cortical speech network</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L. Kwan-Chen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Tone distortion in ataxic dysarthria associated with spinocerebellar atrophy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E. Sugden, J. Cleland</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Ultrasound-aided versus perception-based phonetic transcription of childhood speech sound disorders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N. Pearl Solomon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Speech </w:t>
            </w:r>
            <w:proofErr w:type="spellStart"/>
            <w:r w:rsidRPr="00E35215">
              <w:rPr>
                <w:rFonts w:ascii="Arial" w:eastAsia="Times New Roman" w:hAnsi="Arial" w:cs="Arial"/>
                <w:color w:val="000000"/>
                <w:sz w:val="20"/>
                <w:szCs w:val="20"/>
              </w:rPr>
              <w:t>diadochokinesis</w:t>
            </w:r>
            <w:proofErr w:type="spellEnd"/>
            <w:r w:rsidRPr="00E35215">
              <w:rPr>
                <w:rFonts w:ascii="Arial" w:eastAsia="Times New Roman" w:hAnsi="Arial" w:cs="Arial"/>
                <w:color w:val="000000"/>
                <w:sz w:val="20"/>
                <w:szCs w:val="20"/>
              </w:rPr>
              <w:t xml:space="preserve"> in adults with traumatic brain injury: cross-sectional and longitudinal study</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J. Vuolo</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Spatial and temporal speech characteristics in children with apraxia of speech, phonological disorder, and typical speech</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E. Vitti, J. </w:t>
            </w:r>
            <w:proofErr w:type="spellStart"/>
            <w:r w:rsidRPr="00E35215">
              <w:rPr>
                <w:rFonts w:ascii="Arial" w:eastAsia="Times New Roman" w:hAnsi="Arial" w:cs="Arial"/>
                <w:color w:val="000000"/>
                <w:sz w:val="20"/>
                <w:szCs w:val="20"/>
              </w:rPr>
              <w:t>Wambaugh</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Stability of Speech Intelligibility Measures Over Repeated Sampling Times in Speakers with Acquired Apraxia of Speech</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lastRenderedPageBreak/>
              <w:t>C. Kuo, M. Barrett, Y. Kim, J. Berry</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Vowel production in three connected speech tasks by individuals with Parkinson’s disease: Preliminary findings</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J. Whitfield, L. Sullivan, A. </w:t>
            </w:r>
            <w:proofErr w:type="spellStart"/>
            <w:r w:rsidRPr="00E35215">
              <w:rPr>
                <w:rFonts w:ascii="Arial" w:eastAsia="Times New Roman" w:hAnsi="Arial" w:cs="Arial"/>
                <w:color w:val="000000"/>
                <w:sz w:val="20"/>
                <w:szCs w:val="20"/>
              </w:rPr>
              <w:t>Fullenkamp</w:t>
            </w:r>
            <w:proofErr w:type="spellEnd"/>
            <w:r w:rsidRPr="00E35215">
              <w:rPr>
                <w:rFonts w:ascii="Arial" w:eastAsia="Times New Roman" w:hAnsi="Arial" w:cs="Arial"/>
                <w:color w:val="000000"/>
                <w:sz w:val="20"/>
                <w:szCs w:val="20"/>
              </w:rPr>
              <w:t xml:space="preserve">, Z. Kriegel, S. Holdosh, A. </w:t>
            </w:r>
            <w:proofErr w:type="spellStart"/>
            <w:r w:rsidRPr="00E35215">
              <w:rPr>
                <w:rFonts w:ascii="Arial" w:eastAsia="Times New Roman" w:hAnsi="Arial" w:cs="Arial"/>
                <w:color w:val="000000"/>
                <w:sz w:val="20"/>
                <w:szCs w:val="20"/>
              </w:rPr>
              <w:t>Deemer</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Tracking the costs of Clear and Loud Speech: Interactions between speech motor control and concurrent </w:t>
            </w:r>
            <w:proofErr w:type="spellStart"/>
            <w:r w:rsidRPr="00E35215">
              <w:rPr>
                <w:rFonts w:ascii="Arial" w:eastAsia="Times New Roman" w:hAnsi="Arial" w:cs="Arial"/>
                <w:color w:val="000000"/>
                <w:sz w:val="20"/>
                <w:szCs w:val="20"/>
              </w:rPr>
              <w:t>visuomotor</w:t>
            </w:r>
            <w:proofErr w:type="spellEnd"/>
            <w:r w:rsidRPr="00E35215">
              <w:rPr>
                <w:rFonts w:ascii="Arial" w:eastAsia="Times New Roman" w:hAnsi="Arial" w:cs="Arial"/>
                <w:color w:val="000000"/>
                <w:sz w:val="20"/>
                <w:szCs w:val="20"/>
              </w:rPr>
              <w:t xml:space="preserve"> tracking</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K. Lehner, W. Ziegler, J. </w:t>
            </w:r>
            <w:proofErr w:type="spellStart"/>
            <w:r w:rsidRPr="00E35215">
              <w:rPr>
                <w:rFonts w:ascii="Arial" w:eastAsia="Times New Roman" w:hAnsi="Arial" w:cs="Arial"/>
                <w:color w:val="000000"/>
                <w:sz w:val="20"/>
                <w:szCs w:val="20"/>
              </w:rPr>
              <w:t>Pfab</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proofErr w:type="spellStart"/>
            <w:r w:rsidRPr="00E35215">
              <w:rPr>
                <w:rFonts w:ascii="Arial" w:eastAsia="Times New Roman" w:hAnsi="Arial" w:cs="Arial"/>
                <w:color w:val="000000"/>
                <w:sz w:val="20"/>
                <w:szCs w:val="20"/>
              </w:rPr>
              <w:t>Telediagnostic</w:t>
            </w:r>
            <w:proofErr w:type="spellEnd"/>
            <w:r w:rsidRPr="00E35215">
              <w:rPr>
                <w:rFonts w:ascii="Arial" w:eastAsia="Times New Roman" w:hAnsi="Arial" w:cs="Arial"/>
                <w:color w:val="000000"/>
                <w:sz w:val="20"/>
                <w:szCs w:val="20"/>
              </w:rPr>
              <w:t xml:space="preserve"> assessment of communication impairment in dysarthria: The </w:t>
            </w:r>
            <w:proofErr w:type="spellStart"/>
            <w:r w:rsidRPr="00E35215">
              <w:rPr>
                <w:rFonts w:ascii="Arial" w:eastAsia="Times New Roman" w:hAnsi="Arial" w:cs="Arial"/>
                <w:color w:val="000000"/>
                <w:sz w:val="20"/>
                <w:szCs w:val="20"/>
              </w:rPr>
              <w:t>KommPaS</w:t>
            </w:r>
            <w:proofErr w:type="spellEnd"/>
            <w:r w:rsidRPr="00E35215">
              <w:rPr>
                <w:rFonts w:ascii="Arial" w:eastAsia="Times New Roman" w:hAnsi="Arial" w:cs="Arial"/>
                <w:color w:val="000000"/>
                <w:sz w:val="20"/>
                <w:szCs w:val="20"/>
              </w:rPr>
              <w:t>-tool</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V. Martel-Sauvageau</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The impact of clear speech on the spectral properties and intelligibility of fricatives-vowel sequences in speakers with Parkinson's Disease</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S. Barlow, J. Lee, R. </w:t>
            </w:r>
            <w:proofErr w:type="spellStart"/>
            <w:r w:rsidRPr="00E35215">
              <w:rPr>
                <w:rFonts w:ascii="Arial" w:eastAsia="Times New Roman" w:hAnsi="Arial" w:cs="Arial"/>
                <w:color w:val="000000"/>
                <w:sz w:val="20"/>
                <w:szCs w:val="20"/>
              </w:rPr>
              <w:t>Custead</w:t>
            </w:r>
            <w:proofErr w:type="spellEnd"/>
            <w:r w:rsidRPr="00E35215">
              <w:rPr>
                <w:rFonts w:ascii="Arial" w:eastAsia="Times New Roman" w:hAnsi="Arial" w:cs="Arial"/>
                <w:color w:val="000000"/>
                <w:sz w:val="20"/>
                <w:szCs w:val="20"/>
              </w:rPr>
              <w:t>, J. Greenwood</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Orofacial and Digit Force Dynamics in Chronic MCA Ischemic Stroke</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J. Jin, C. Baylor, K. Yorkston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What affects communicative participation across motor speech and voice disorders?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E. Hoffman, M. </w:t>
            </w:r>
            <w:proofErr w:type="spellStart"/>
            <w:r w:rsidRPr="00E35215">
              <w:rPr>
                <w:rFonts w:ascii="Arial" w:eastAsia="Times New Roman" w:hAnsi="Arial" w:cs="Arial"/>
                <w:color w:val="000000"/>
                <w:sz w:val="20"/>
                <w:szCs w:val="20"/>
              </w:rPr>
              <w:t>Hozan</w:t>
            </w:r>
            <w:proofErr w:type="spellEnd"/>
            <w:r w:rsidRPr="00E35215">
              <w:rPr>
                <w:rFonts w:ascii="Arial" w:eastAsia="Times New Roman" w:hAnsi="Arial" w:cs="Arial"/>
                <w:color w:val="000000"/>
                <w:sz w:val="20"/>
                <w:szCs w:val="20"/>
              </w:rPr>
              <w:t>, J. Lee, J. Greenwood, S. Barlow</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Orofacial and Digit Force Dynamics in </w:t>
            </w:r>
            <w:proofErr w:type="spellStart"/>
            <w:r w:rsidRPr="00E35215">
              <w:rPr>
                <w:rFonts w:ascii="Arial" w:eastAsia="Times New Roman" w:hAnsi="Arial" w:cs="Arial"/>
                <w:color w:val="000000"/>
                <w:sz w:val="20"/>
                <w:szCs w:val="20"/>
              </w:rPr>
              <w:t>Neurotypical</w:t>
            </w:r>
            <w:proofErr w:type="spellEnd"/>
            <w:r w:rsidRPr="00E35215">
              <w:rPr>
                <w:rFonts w:ascii="Arial" w:eastAsia="Times New Roman" w:hAnsi="Arial" w:cs="Arial"/>
                <w:color w:val="000000"/>
                <w:sz w:val="20"/>
                <w:szCs w:val="20"/>
              </w:rPr>
              <w:t xml:space="preserve"> Children</w:t>
            </w:r>
          </w:p>
        </w:tc>
      </w:tr>
      <w:tr w:rsidR="00E35215" w:rsidRPr="00E35215" w:rsidTr="00E35215">
        <w:trPr>
          <w:trHeight w:val="31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D. Bailey, J. Whitfield, C. </w:t>
            </w:r>
            <w:proofErr w:type="spellStart"/>
            <w:r w:rsidRPr="00E35215">
              <w:rPr>
                <w:rFonts w:ascii="Arial" w:eastAsia="Times New Roman" w:hAnsi="Arial" w:cs="Arial"/>
                <w:color w:val="000000"/>
                <w:sz w:val="20"/>
                <w:szCs w:val="20"/>
              </w:rPr>
              <w:t>Dromey</w:t>
            </w:r>
            <w:proofErr w:type="spellEnd"/>
            <w:r w:rsidRPr="00E35215">
              <w:rPr>
                <w:rFonts w:ascii="Arial" w:eastAsia="Times New Roman" w:hAnsi="Arial" w:cs="Arial"/>
                <w:color w:val="000000"/>
                <w:sz w:val="20"/>
                <w:szCs w:val="20"/>
              </w:rPr>
              <w:t>, M. Speights</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The Role of Mental Simulation in Speech Motor Learning</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H-S. Cheng, C. Niziolek, A. Buchwald, T. McAllister</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The Relationship between Production Variability and Auditory Acuity in Explicit Sensorimotor Learning for Speech</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M. Eshghi, D. </w:t>
            </w:r>
            <w:proofErr w:type="spellStart"/>
            <w:r w:rsidRPr="00E35215">
              <w:rPr>
                <w:rFonts w:ascii="Arial" w:eastAsia="Times New Roman" w:hAnsi="Arial" w:cs="Arial"/>
                <w:color w:val="000000"/>
                <w:sz w:val="20"/>
                <w:szCs w:val="20"/>
              </w:rPr>
              <w:t>Salat</w:t>
            </w:r>
            <w:proofErr w:type="spellEnd"/>
            <w:r w:rsidRPr="00E35215">
              <w:rPr>
                <w:rFonts w:ascii="Arial" w:eastAsia="Times New Roman" w:hAnsi="Arial" w:cs="Arial"/>
                <w:color w:val="000000"/>
                <w:sz w:val="20"/>
                <w:szCs w:val="20"/>
              </w:rPr>
              <w:t xml:space="preserve">, C. Cordella, S. Gutz, H. </w:t>
            </w:r>
            <w:proofErr w:type="spellStart"/>
            <w:r w:rsidRPr="00E35215">
              <w:rPr>
                <w:rFonts w:ascii="Arial" w:eastAsia="Times New Roman" w:hAnsi="Arial" w:cs="Arial"/>
                <w:color w:val="000000"/>
                <w:sz w:val="20"/>
                <w:szCs w:val="20"/>
              </w:rPr>
              <w:t>Ventresca</w:t>
            </w:r>
            <w:proofErr w:type="spellEnd"/>
            <w:r w:rsidRPr="00E35215">
              <w:rPr>
                <w:rFonts w:ascii="Arial" w:eastAsia="Times New Roman" w:hAnsi="Arial" w:cs="Arial"/>
                <w:color w:val="000000"/>
                <w:sz w:val="20"/>
                <w:szCs w:val="20"/>
              </w:rPr>
              <w:t>, J. Green</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Age-related changes in </w:t>
            </w:r>
            <w:proofErr w:type="spellStart"/>
            <w:r w:rsidRPr="00E35215">
              <w:rPr>
                <w:rFonts w:ascii="Arial" w:eastAsia="Times New Roman" w:hAnsi="Arial" w:cs="Arial"/>
                <w:color w:val="000000"/>
                <w:sz w:val="20"/>
                <w:szCs w:val="20"/>
              </w:rPr>
              <w:t>oromotor</w:t>
            </w:r>
            <w:proofErr w:type="spellEnd"/>
            <w:r w:rsidRPr="00E35215">
              <w:rPr>
                <w:rFonts w:ascii="Arial" w:eastAsia="Times New Roman" w:hAnsi="Arial" w:cs="Arial"/>
                <w:color w:val="000000"/>
                <w:sz w:val="20"/>
                <w:szCs w:val="20"/>
              </w:rPr>
              <w:t xml:space="preserve"> function and speech production</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A. Neel, S. </w:t>
            </w:r>
            <w:proofErr w:type="spellStart"/>
            <w:r w:rsidRPr="00E35215">
              <w:rPr>
                <w:rFonts w:ascii="Arial" w:eastAsia="Times New Roman" w:hAnsi="Arial" w:cs="Arial"/>
                <w:color w:val="000000"/>
                <w:sz w:val="20"/>
                <w:szCs w:val="20"/>
              </w:rPr>
              <w:t>Krasilshchikova</w:t>
            </w:r>
            <w:proofErr w:type="spellEnd"/>
            <w:r w:rsidRPr="00E35215">
              <w:rPr>
                <w:rFonts w:ascii="Arial" w:eastAsia="Times New Roman" w:hAnsi="Arial" w:cs="Arial"/>
                <w:color w:val="000000"/>
                <w:sz w:val="20"/>
                <w:szCs w:val="20"/>
              </w:rPr>
              <w:t xml:space="preserve">, J. Richardson, R. Arenas, L. Bennett, S. Banks, C. </w:t>
            </w:r>
            <w:proofErr w:type="spellStart"/>
            <w:r w:rsidRPr="00E35215">
              <w:rPr>
                <w:rFonts w:ascii="Arial" w:eastAsia="Times New Roman" w:hAnsi="Arial" w:cs="Arial"/>
                <w:color w:val="000000"/>
                <w:sz w:val="20"/>
                <w:szCs w:val="20"/>
              </w:rPr>
              <w:t>Bernick</w:t>
            </w:r>
            <w:proofErr w:type="spellEnd"/>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Speech rate, pausing, and disfluency associated with CTE in professional fighters</w:t>
            </w:r>
          </w:p>
        </w:tc>
      </w:tr>
      <w:tr w:rsidR="00E35215" w:rsidRPr="00E35215" w:rsidTr="00E35215">
        <w:trPr>
          <w:trHeight w:val="780"/>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K. Connaghan, S. Gutz, M. Eshghi, K. Nicholson, Y. Yunusova, JP. </w:t>
            </w:r>
            <w:proofErr w:type="spellStart"/>
            <w:r w:rsidRPr="00E35215">
              <w:rPr>
                <w:rFonts w:ascii="Arial" w:eastAsia="Times New Roman" w:hAnsi="Arial" w:cs="Arial"/>
                <w:color w:val="000000"/>
                <w:sz w:val="20"/>
                <w:szCs w:val="20"/>
              </w:rPr>
              <w:t>Onnela</w:t>
            </w:r>
            <w:proofErr w:type="spellEnd"/>
            <w:r w:rsidRPr="00E35215">
              <w:rPr>
                <w:rFonts w:ascii="Arial" w:eastAsia="Times New Roman" w:hAnsi="Arial" w:cs="Arial"/>
                <w:color w:val="000000"/>
                <w:sz w:val="20"/>
                <w:szCs w:val="20"/>
              </w:rPr>
              <w:t>, J. Berry, J. Green</w:t>
            </w:r>
          </w:p>
        </w:tc>
        <w:tc>
          <w:tcPr>
            <w:tcW w:w="5820" w:type="dxa"/>
            <w:noWrap/>
            <w:hideMark/>
          </w:tcPr>
          <w:p w:rsidR="00E35215" w:rsidRPr="00E35215" w:rsidRDefault="00E35215" w:rsidP="00E35215">
            <w:pPr>
              <w:rPr>
                <w:rFonts w:ascii="Arial" w:eastAsia="Times New Roman" w:hAnsi="Arial" w:cs="Arial"/>
                <w:color w:val="333333"/>
                <w:sz w:val="20"/>
                <w:szCs w:val="20"/>
              </w:rPr>
            </w:pPr>
            <w:r w:rsidRPr="00E35215">
              <w:rPr>
                <w:rFonts w:ascii="Arial" w:eastAsia="Times New Roman" w:hAnsi="Arial" w:cs="Arial"/>
                <w:color w:val="333333"/>
                <w:sz w:val="20"/>
                <w:szCs w:val="20"/>
              </w:rPr>
              <w:t>Effects of Task Repetition on Acoustic Measures of Speech Produced by Persons with Amyotrophic Lateral Sclerosis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K. Brown, K. Spencer</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The Relationship between Speech Characteristics and Motor Subtypes of Parkinson’s Disease</w:t>
            </w:r>
          </w:p>
        </w:tc>
      </w:tr>
      <w:tr w:rsidR="00E35215" w:rsidRPr="00E35215" w:rsidTr="00E35215">
        <w:trPr>
          <w:trHeight w:val="525"/>
        </w:trPr>
        <w:tc>
          <w:tcPr>
            <w:tcW w:w="4440" w:type="dxa"/>
            <w:hideMark/>
          </w:tcPr>
          <w:p w:rsidR="00E35215" w:rsidRPr="00E35215" w:rsidRDefault="00347832" w:rsidP="00E35215">
            <w:pPr>
              <w:rPr>
                <w:rFonts w:ascii="Arial" w:eastAsia="Times New Roman" w:hAnsi="Arial" w:cs="Arial"/>
                <w:color w:val="000000"/>
                <w:sz w:val="20"/>
                <w:szCs w:val="20"/>
              </w:rPr>
            </w:pPr>
            <w:r>
              <w:rPr>
                <w:rFonts w:ascii="Arial" w:eastAsia="Times New Roman" w:hAnsi="Arial" w:cs="Arial"/>
                <w:color w:val="000000"/>
                <w:sz w:val="20"/>
                <w:szCs w:val="20"/>
              </w:rPr>
              <w:t>J. Sidtis, D. Sidtis</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THE VARIED ROLES OF THE CAUDATE NUCLEUS IN SPONTANEOUS SPEECH</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L. Bouvier</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The evolution of motor speech characteristics in phonetic and prosodic PPAOS</w:t>
            </w:r>
          </w:p>
        </w:tc>
      </w:tr>
      <w:tr w:rsidR="00E35215" w:rsidRPr="00E35215" w:rsidTr="00E35215">
        <w:trPr>
          <w:trHeight w:val="525"/>
        </w:trPr>
        <w:tc>
          <w:tcPr>
            <w:tcW w:w="444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A. Abeyesekera, S. Adams, A. Page, M. Jog</w:t>
            </w:r>
          </w:p>
        </w:tc>
        <w:tc>
          <w:tcPr>
            <w:tcW w:w="5820" w:type="dxa"/>
            <w:hideMark/>
          </w:tcPr>
          <w:p w:rsidR="00E35215" w:rsidRPr="00E35215" w:rsidRDefault="00E35215" w:rsidP="00E35215">
            <w:pPr>
              <w:rPr>
                <w:rFonts w:ascii="Arial" w:eastAsia="Times New Roman" w:hAnsi="Arial" w:cs="Arial"/>
                <w:color w:val="000000"/>
                <w:sz w:val="20"/>
                <w:szCs w:val="20"/>
              </w:rPr>
            </w:pPr>
            <w:r w:rsidRPr="00E35215">
              <w:rPr>
                <w:rFonts w:ascii="Arial" w:eastAsia="Times New Roman" w:hAnsi="Arial" w:cs="Arial"/>
                <w:color w:val="000000"/>
                <w:sz w:val="20"/>
                <w:szCs w:val="20"/>
              </w:rPr>
              <w:t>Speech intensity response to altered intensity feedback in individuals with Parkinson’s disease</w:t>
            </w:r>
          </w:p>
        </w:tc>
      </w:tr>
      <w:tr w:rsidR="005D54C9" w:rsidRPr="00E35215" w:rsidTr="00E35215">
        <w:trPr>
          <w:trHeight w:val="510"/>
        </w:trPr>
        <w:tc>
          <w:tcPr>
            <w:tcW w:w="4440" w:type="dxa"/>
            <w:hideMark/>
          </w:tcPr>
          <w:p w:rsidR="005D54C9" w:rsidRPr="00E35215" w:rsidRDefault="005D54C9" w:rsidP="005D54C9">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J. Vojtech, S. </w:t>
            </w:r>
            <w:proofErr w:type="spellStart"/>
            <w:r w:rsidRPr="00E35215">
              <w:rPr>
                <w:rFonts w:ascii="Arial" w:eastAsia="Times New Roman" w:hAnsi="Arial" w:cs="Arial"/>
                <w:color w:val="000000"/>
                <w:sz w:val="20"/>
                <w:szCs w:val="20"/>
              </w:rPr>
              <w:t>Hablani</w:t>
            </w:r>
            <w:proofErr w:type="spellEnd"/>
            <w:r w:rsidRPr="00E35215">
              <w:rPr>
                <w:rFonts w:ascii="Arial" w:eastAsia="Times New Roman" w:hAnsi="Arial" w:cs="Arial"/>
                <w:color w:val="000000"/>
                <w:sz w:val="20"/>
                <w:szCs w:val="20"/>
              </w:rPr>
              <w:t>, G. Cler, C. Stepp</w:t>
            </w:r>
          </w:p>
        </w:tc>
        <w:tc>
          <w:tcPr>
            <w:tcW w:w="5820" w:type="dxa"/>
            <w:hideMark/>
          </w:tcPr>
          <w:p w:rsidR="005D54C9" w:rsidRPr="00E35215" w:rsidRDefault="005D54C9" w:rsidP="005D54C9">
            <w:pPr>
              <w:rPr>
                <w:rFonts w:ascii="Arial" w:eastAsia="Times New Roman" w:hAnsi="Arial" w:cs="Arial"/>
                <w:color w:val="000000"/>
                <w:sz w:val="20"/>
                <w:szCs w:val="20"/>
              </w:rPr>
            </w:pPr>
            <w:r w:rsidRPr="00E35215">
              <w:rPr>
                <w:rFonts w:ascii="Arial" w:eastAsia="Times New Roman" w:hAnsi="Arial" w:cs="Arial"/>
                <w:color w:val="000000"/>
                <w:sz w:val="20"/>
                <w:szCs w:val="20"/>
              </w:rPr>
              <w:t xml:space="preserve">Integrated head-tilt &amp; surface </w:t>
            </w:r>
            <w:proofErr w:type="spellStart"/>
            <w:r w:rsidRPr="00E35215">
              <w:rPr>
                <w:rFonts w:ascii="Arial" w:eastAsia="Times New Roman" w:hAnsi="Arial" w:cs="Arial"/>
                <w:color w:val="000000"/>
                <w:sz w:val="20"/>
                <w:szCs w:val="20"/>
              </w:rPr>
              <w:t>electromyographic</w:t>
            </w:r>
            <w:proofErr w:type="spellEnd"/>
            <w:r w:rsidRPr="00E35215">
              <w:rPr>
                <w:rFonts w:ascii="Arial" w:eastAsia="Times New Roman" w:hAnsi="Arial" w:cs="Arial"/>
                <w:color w:val="000000"/>
                <w:sz w:val="20"/>
                <w:szCs w:val="20"/>
              </w:rPr>
              <w:t xml:space="preserve"> cursor control for augmentative and alternative communication</w:t>
            </w:r>
          </w:p>
        </w:tc>
      </w:tr>
      <w:tr w:rsidR="005D54C9" w:rsidRPr="00E35215" w:rsidTr="00E35215">
        <w:trPr>
          <w:trHeight w:val="300"/>
        </w:trPr>
        <w:tc>
          <w:tcPr>
            <w:tcW w:w="4440" w:type="dxa"/>
            <w:hideMark/>
          </w:tcPr>
          <w:p w:rsidR="005D54C9" w:rsidRPr="00E35215" w:rsidRDefault="005D54C9" w:rsidP="005D54C9">
            <w:pPr>
              <w:rPr>
                <w:rFonts w:ascii="Arial" w:eastAsia="Times New Roman" w:hAnsi="Arial" w:cs="Arial"/>
                <w:color w:val="000000"/>
                <w:sz w:val="20"/>
                <w:szCs w:val="20"/>
              </w:rPr>
            </w:pPr>
            <w:r w:rsidRPr="00E35215">
              <w:rPr>
                <w:rFonts w:ascii="Arial" w:eastAsia="Times New Roman" w:hAnsi="Arial" w:cs="Arial"/>
                <w:color w:val="000000"/>
                <w:sz w:val="20"/>
                <w:szCs w:val="20"/>
              </w:rPr>
              <w:t>K. Haley, K. Cunningham</w:t>
            </w:r>
          </w:p>
        </w:tc>
        <w:tc>
          <w:tcPr>
            <w:tcW w:w="5820" w:type="dxa"/>
            <w:noWrap/>
            <w:hideMark/>
          </w:tcPr>
          <w:p w:rsidR="005D54C9" w:rsidRPr="00E35215" w:rsidRDefault="005D54C9" w:rsidP="005D54C9">
            <w:pPr>
              <w:rPr>
                <w:rFonts w:ascii="Arial" w:eastAsia="Times New Roman" w:hAnsi="Arial" w:cs="Arial"/>
                <w:color w:val="333333"/>
                <w:sz w:val="20"/>
                <w:szCs w:val="20"/>
              </w:rPr>
            </w:pPr>
            <w:proofErr w:type="spellStart"/>
            <w:r w:rsidRPr="00E35215">
              <w:rPr>
                <w:rFonts w:ascii="Arial" w:eastAsia="Times New Roman" w:hAnsi="Arial" w:cs="Arial"/>
                <w:color w:val="333333"/>
                <w:sz w:val="20"/>
                <w:szCs w:val="20"/>
              </w:rPr>
              <w:t>ActionSC</w:t>
            </w:r>
            <w:proofErr w:type="spellEnd"/>
            <w:r w:rsidRPr="00E35215">
              <w:rPr>
                <w:rFonts w:ascii="Arial" w:eastAsia="Times New Roman" w:hAnsi="Arial" w:cs="Arial"/>
                <w:color w:val="333333"/>
                <w:sz w:val="20"/>
                <w:szCs w:val="20"/>
              </w:rPr>
              <w:t>: A new way to learn with apraxia of speech</w:t>
            </w:r>
          </w:p>
        </w:tc>
      </w:tr>
      <w:tr w:rsidR="005D54C9" w:rsidRPr="00E35215" w:rsidTr="00E35215">
        <w:trPr>
          <w:trHeight w:val="300"/>
        </w:trPr>
        <w:tc>
          <w:tcPr>
            <w:tcW w:w="4440" w:type="dxa"/>
            <w:hideMark/>
          </w:tcPr>
          <w:p w:rsidR="005D54C9" w:rsidRPr="00E35215" w:rsidRDefault="005D54C9" w:rsidP="005D54C9">
            <w:pPr>
              <w:rPr>
                <w:rFonts w:ascii="Arial" w:eastAsia="Times New Roman" w:hAnsi="Arial" w:cs="Arial"/>
                <w:color w:val="000000"/>
                <w:sz w:val="20"/>
                <w:szCs w:val="20"/>
              </w:rPr>
            </w:pPr>
            <w:r w:rsidRPr="00E35215">
              <w:rPr>
                <w:rFonts w:ascii="Arial" w:eastAsia="Times New Roman" w:hAnsi="Arial" w:cs="Arial"/>
                <w:color w:val="000000"/>
                <w:sz w:val="20"/>
                <w:szCs w:val="20"/>
              </w:rPr>
              <w:t>K. Reilly</w:t>
            </w:r>
          </w:p>
        </w:tc>
        <w:tc>
          <w:tcPr>
            <w:tcW w:w="5820" w:type="dxa"/>
            <w:noWrap/>
            <w:hideMark/>
          </w:tcPr>
          <w:p w:rsidR="005D54C9" w:rsidRPr="00E35215" w:rsidRDefault="005D54C9" w:rsidP="005D54C9">
            <w:pPr>
              <w:rPr>
                <w:rFonts w:ascii="Arial" w:eastAsia="Times New Roman" w:hAnsi="Arial" w:cs="Arial"/>
                <w:color w:val="333333"/>
                <w:sz w:val="20"/>
                <w:szCs w:val="20"/>
              </w:rPr>
            </w:pPr>
            <w:r w:rsidRPr="00E35215">
              <w:rPr>
                <w:rFonts w:ascii="Arial" w:eastAsia="Times New Roman" w:hAnsi="Arial" w:cs="Arial"/>
                <w:color w:val="333333"/>
                <w:sz w:val="20"/>
                <w:szCs w:val="20"/>
              </w:rPr>
              <w:t>The contribution of degraded auditory feedback to speech performance in young children with cochlear implants</w:t>
            </w:r>
          </w:p>
        </w:tc>
      </w:tr>
    </w:tbl>
    <w:p w:rsidR="0073280D" w:rsidRDefault="0073280D" w:rsidP="007927C0"/>
    <w:p w:rsidR="00D54B7D" w:rsidRPr="0024608D" w:rsidRDefault="00D54B7D" w:rsidP="00D54B7D">
      <w:pPr>
        <w:rPr>
          <w:color w:val="000000"/>
        </w:rPr>
      </w:pPr>
    </w:p>
    <w:p w:rsidR="00D54B7D" w:rsidRPr="00674934" w:rsidRDefault="00D54B7D" w:rsidP="00D54B7D">
      <w:pPr>
        <w:pBdr>
          <w:top w:val="single" w:sz="4" w:space="1" w:color="auto"/>
          <w:left w:val="single" w:sz="4" w:space="4" w:color="auto"/>
          <w:bottom w:val="single" w:sz="4" w:space="1" w:color="auto"/>
          <w:right w:val="single" w:sz="4" w:space="4" w:color="auto"/>
        </w:pBdr>
        <w:tabs>
          <w:tab w:val="left" w:pos="360"/>
        </w:tabs>
        <w:jc w:val="center"/>
        <w:rPr>
          <w:b/>
        </w:rPr>
      </w:pPr>
      <w:r w:rsidRPr="00674934">
        <w:rPr>
          <w:b/>
        </w:rPr>
        <w:t xml:space="preserve">SUNDAY, </w:t>
      </w:r>
      <w:r>
        <w:rPr>
          <w:b/>
          <w:caps/>
        </w:rPr>
        <w:t>FEBRUARY 2</w:t>
      </w:r>
      <w:r w:rsidR="00337454">
        <w:rPr>
          <w:b/>
          <w:caps/>
        </w:rPr>
        <w:t>3</w:t>
      </w:r>
      <w:r w:rsidRPr="00674934">
        <w:rPr>
          <w:b/>
          <w:caps/>
        </w:rPr>
        <w:t xml:space="preserve">, </w:t>
      </w:r>
      <w:r>
        <w:rPr>
          <w:b/>
          <w:caps/>
        </w:rPr>
        <w:t>2020</w:t>
      </w:r>
      <w:r w:rsidRPr="00674934">
        <w:rPr>
          <w:b/>
          <w:caps/>
        </w:rPr>
        <w:br/>
      </w:r>
    </w:p>
    <w:p w:rsidR="00D54B7D" w:rsidRPr="00674934" w:rsidRDefault="00D54B7D" w:rsidP="00D54B7D">
      <w:pPr>
        <w:rPr>
          <w:b/>
        </w:rPr>
      </w:pPr>
      <w:r w:rsidRPr="00674934">
        <w:rPr>
          <w:b/>
        </w:rPr>
        <w:t>7:30 Continental Breakfast</w:t>
      </w:r>
    </w:p>
    <w:p w:rsidR="007927C0" w:rsidRPr="00D54B7D" w:rsidRDefault="00F91D41" w:rsidP="007927C0">
      <w:pPr>
        <w:rPr>
          <w:b/>
        </w:rPr>
      </w:pPr>
      <w:r w:rsidRPr="00D54B7D">
        <w:rPr>
          <w:b/>
        </w:rPr>
        <w:t>8:00 AM Session 9</w:t>
      </w:r>
    </w:p>
    <w:p w:rsidR="007927C0" w:rsidRPr="007927C0" w:rsidRDefault="00F6588A" w:rsidP="007927C0">
      <w:pPr>
        <w:numPr>
          <w:ilvl w:val="0"/>
          <w:numId w:val="10"/>
        </w:numPr>
      </w:pPr>
      <w:r>
        <w:rPr>
          <w:rFonts w:ascii="Helvetica" w:hAnsi="Helvetica" w:cs="Helvetica"/>
          <w:color w:val="000000"/>
          <w:sz w:val="20"/>
          <w:szCs w:val="20"/>
          <w:shd w:val="clear" w:color="auto" w:fill="FFFFFF"/>
        </w:rPr>
        <w:t>Mouthpiece Noninvasive Positive Pressure Ventilation: Effects on Speech</w:t>
      </w:r>
    </w:p>
    <w:p w:rsidR="007927C0" w:rsidRPr="007927C0" w:rsidRDefault="00F91D41" w:rsidP="007927C0">
      <w:pPr>
        <w:numPr>
          <w:ilvl w:val="1"/>
          <w:numId w:val="10"/>
        </w:numPr>
      </w:pPr>
      <w:r>
        <w:t xml:space="preserve">D. </w:t>
      </w:r>
      <w:r w:rsidR="00F6588A">
        <w:t>Britton</w:t>
      </w:r>
      <w:r>
        <w:t xml:space="preserve">, </w:t>
      </w:r>
      <w:r w:rsidR="005D5F5E">
        <w:t>E. Pullen, D</w:t>
      </w:r>
      <w:r>
        <w:t>. Hoit</w:t>
      </w:r>
      <w:r w:rsidR="005D5F5E">
        <w:t xml:space="preserve">, J. </w:t>
      </w:r>
      <w:proofErr w:type="spellStart"/>
      <w:r w:rsidR="005D5F5E">
        <w:t>Benditt</w:t>
      </w:r>
      <w:proofErr w:type="spellEnd"/>
    </w:p>
    <w:p w:rsidR="007927C0" w:rsidRPr="007927C0" w:rsidRDefault="00F6588A" w:rsidP="007927C0">
      <w:pPr>
        <w:numPr>
          <w:ilvl w:val="0"/>
          <w:numId w:val="10"/>
        </w:numPr>
      </w:pPr>
      <w:r>
        <w:rPr>
          <w:rFonts w:ascii="Helvetica" w:hAnsi="Helvetica" w:cs="Helvetica"/>
          <w:color w:val="000000"/>
          <w:sz w:val="20"/>
          <w:szCs w:val="20"/>
          <w:shd w:val="clear" w:color="auto" w:fill="FFFFFF"/>
        </w:rPr>
        <w:lastRenderedPageBreak/>
        <w:t xml:space="preserve">Motor Speech Disorders in Progressive </w:t>
      </w:r>
      <w:proofErr w:type="spellStart"/>
      <w:r>
        <w:rPr>
          <w:rFonts w:ascii="Helvetica" w:hAnsi="Helvetica" w:cs="Helvetica"/>
          <w:color w:val="000000"/>
          <w:sz w:val="20"/>
          <w:szCs w:val="20"/>
          <w:shd w:val="clear" w:color="auto" w:fill="FFFFFF"/>
        </w:rPr>
        <w:t>Supranuclear</w:t>
      </w:r>
      <w:proofErr w:type="spellEnd"/>
      <w:r>
        <w:rPr>
          <w:rFonts w:ascii="Helvetica" w:hAnsi="Helvetica" w:cs="Helvetica"/>
          <w:color w:val="000000"/>
          <w:sz w:val="20"/>
          <w:szCs w:val="20"/>
          <w:shd w:val="clear" w:color="auto" w:fill="FFFFFF"/>
        </w:rPr>
        <w:t xml:space="preserve"> Palsy</w:t>
      </w:r>
    </w:p>
    <w:p w:rsidR="007927C0" w:rsidRPr="007927C0" w:rsidRDefault="00F91D41" w:rsidP="007927C0">
      <w:pPr>
        <w:numPr>
          <w:ilvl w:val="1"/>
          <w:numId w:val="10"/>
        </w:numPr>
      </w:pPr>
      <w:r>
        <w:t xml:space="preserve">H. </w:t>
      </w:r>
      <w:r w:rsidR="00F6588A">
        <w:t>Clark</w:t>
      </w:r>
    </w:p>
    <w:p w:rsidR="007927C0" w:rsidRPr="007927C0" w:rsidRDefault="00F6588A" w:rsidP="007927C0">
      <w:pPr>
        <w:numPr>
          <w:ilvl w:val="0"/>
          <w:numId w:val="10"/>
        </w:numPr>
      </w:pPr>
      <w:r>
        <w:rPr>
          <w:rFonts w:ascii="Helvetica" w:hAnsi="Helvetica" w:cs="Helvetica"/>
          <w:color w:val="000000"/>
          <w:sz w:val="20"/>
          <w:szCs w:val="20"/>
          <w:shd w:val="clear" w:color="auto" w:fill="FFFFFF"/>
        </w:rPr>
        <w:t>Unpredictable speech degradation inhibits adaptation to dysarthric speech</w:t>
      </w:r>
    </w:p>
    <w:p w:rsidR="007927C0" w:rsidRPr="007927C0" w:rsidRDefault="00F91D41" w:rsidP="007927C0">
      <w:pPr>
        <w:numPr>
          <w:ilvl w:val="1"/>
          <w:numId w:val="10"/>
        </w:numPr>
      </w:pPr>
      <w:r>
        <w:t xml:space="preserve">K. </w:t>
      </w:r>
      <w:r w:rsidR="00F6588A">
        <w:t>Lansford</w:t>
      </w:r>
      <w:r>
        <w:t xml:space="preserve">, S. </w:t>
      </w:r>
      <w:r w:rsidR="00F6588A">
        <w:t>Borrie</w:t>
      </w:r>
      <w:r>
        <w:t>, T. Barrett</w:t>
      </w:r>
    </w:p>
    <w:p w:rsidR="007927C0" w:rsidRPr="00D54B7D" w:rsidRDefault="007927C0" w:rsidP="007927C0">
      <w:pPr>
        <w:rPr>
          <w:b/>
        </w:rPr>
      </w:pPr>
      <w:r w:rsidRPr="00D54B7D">
        <w:rPr>
          <w:b/>
        </w:rPr>
        <w:t>9:00 AM Break</w:t>
      </w:r>
    </w:p>
    <w:p w:rsidR="007927C0" w:rsidRPr="00D54B7D" w:rsidRDefault="00F91D41" w:rsidP="007927C0">
      <w:pPr>
        <w:rPr>
          <w:b/>
        </w:rPr>
      </w:pPr>
      <w:r w:rsidRPr="00D54B7D">
        <w:rPr>
          <w:b/>
        </w:rPr>
        <w:t>9:15 AM Session 10</w:t>
      </w:r>
    </w:p>
    <w:p w:rsidR="00083361" w:rsidRPr="007927C0" w:rsidRDefault="00083361" w:rsidP="00083361">
      <w:pPr>
        <w:numPr>
          <w:ilvl w:val="0"/>
          <w:numId w:val="8"/>
        </w:numPr>
      </w:pPr>
      <w:r>
        <w:rPr>
          <w:rFonts w:ascii="Helvetica" w:hAnsi="Helvetica" w:cs="Helvetica"/>
          <w:color w:val="000000"/>
          <w:sz w:val="20"/>
          <w:szCs w:val="20"/>
          <w:shd w:val="clear" w:color="auto" w:fill="FFFFFF"/>
        </w:rPr>
        <w:t>A link between energy metabolism and developmental stuttering</w:t>
      </w:r>
    </w:p>
    <w:p w:rsidR="00083361" w:rsidRPr="007927C0" w:rsidRDefault="00083361" w:rsidP="00083361">
      <w:pPr>
        <w:numPr>
          <w:ilvl w:val="1"/>
          <w:numId w:val="8"/>
        </w:numPr>
      </w:pPr>
      <w:r>
        <w:t xml:space="preserve">H. Ming Chow, N. </w:t>
      </w:r>
      <w:proofErr w:type="spellStart"/>
      <w:r>
        <w:t>Boley</w:t>
      </w:r>
      <w:proofErr w:type="spellEnd"/>
      <w:r>
        <w:t xml:space="preserve">, S. </w:t>
      </w:r>
      <w:proofErr w:type="spellStart"/>
      <w:r>
        <w:t>Patil</w:t>
      </w:r>
      <w:proofErr w:type="spellEnd"/>
      <w:r>
        <w:t>, E. Garnett, S-E. Chang</w:t>
      </w:r>
    </w:p>
    <w:p w:rsidR="00083361" w:rsidRPr="007927C0" w:rsidRDefault="00083361" w:rsidP="00083361">
      <w:pPr>
        <w:numPr>
          <w:ilvl w:val="0"/>
          <w:numId w:val="8"/>
        </w:numPr>
      </w:pPr>
      <w:r>
        <w:rPr>
          <w:rFonts w:ascii="Helvetica" w:hAnsi="Helvetica" w:cs="Helvetica"/>
          <w:color w:val="000000"/>
          <w:sz w:val="20"/>
          <w:szCs w:val="20"/>
          <w:shd w:val="clear" w:color="auto" w:fill="FFFFFF"/>
        </w:rPr>
        <w:t>Effects of attentional focus on articulatory control in adults who stutter and its relationship to social anxiety</w:t>
      </w:r>
    </w:p>
    <w:p w:rsidR="00083361" w:rsidRPr="007927C0" w:rsidRDefault="00083361" w:rsidP="00083361">
      <w:pPr>
        <w:numPr>
          <w:ilvl w:val="1"/>
          <w:numId w:val="8"/>
        </w:numPr>
      </w:pPr>
      <w:r>
        <w:t>K. Bauer</w:t>
      </w:r>
      <w:r w:rsidR="00F823A6">
        <w:t>ly</w:t>
      </w:r>
    </w:p>
    <w:p w:rsidR="00083361" w:rsidRPr="007927C0" w:rsidRDefault="00083361" w:rsidP="00083361">
      <w:pPr>
        <w:numPr>
          <w:ilvl w:val="0"/>
          <w:numId w:val="8"/>
        </w:numPr>
      </w:pPr>
      <w:r>
        <w:rPr>
          <w:rFonts w:ascii="Helvetica" w:hAnsi="Helvetica" w:cs="Helvetica"/>
          <w:color w:val="000000"/>
          <w:sz w:val="20"/>
          <w:szCs w:val="20"/>
          <w:shd w:val="clear" w:color="auto" w:fill="FFFFFF"/>
        </w:rPr>
        <w:t>The Neural Circuitry Underlying the “Rhythm Effect” in Stuttering</w:t>
      </w:r>
    </w:p>
    <w:p w:rsidR="00083361" w:rsidRDefault="00083361" w:rsidP="00083361">
      <w:pPr>
        <w:numPr>
          <w:ilvl w:val="1"/>
          <w:numId w:val="8"/>
        </w:numPr>
      </w:pPr>
      <w:r>
        <w:t xml:space="preserve">S. Frankford, S. </w:t>
      </w:r>
      <w:proofErr w:type="spellStart"/>
      <w:r>
        <w:t>Cai</w:t>
      </w:r>
      <w:proofErr w:type="spellEnd"/>
      <w:r>
        <w:t xml:space="preserve">, J. </w:t>
      </w:r>
      <w:proofErr w:type="spellStart"/>
      <w:r>
        <w:t>Tourville</w:t>
      </w:r>
      <w:proofErr w:type="spellEnd"/>
      <w:r>
        <w:t>, A. Nieto-</w:t>
      </w:r>
      <w:proofErr w:type="spellStart"/>
      <w:r>
        <w:t>Castanon</w:t>
      </w:r>
      <w:proofErr w:type="spellEnd"/>
      <w:r>
        <w:t xml:space="preserve">, M. </w:t>
      </w:r>
      <w:proofErr w:type="spellStart"/>
      <w:r>
        <w:t>Masapollo</w:t>
      </w:r>
      <w:proofErr w:type="spellEnd"/>
      <w:r>
        <w:t>, E. Heller Murray, F. Guenther</w:t>
      </w:r>
    </w:p>
    <w:p w:rsidR="007927C0" w:rsidRPr="00D54B7D" w:rsidRDefault="007927C0">
      <w:pPr>
        <w:rPr>
          <w:b/>
        </w:rPr>
      </w:pPr>
      <w:r w:rsidRPr="00D54B7D">
        <w:rPr>
          <w:b/>
        </w:rPr>
        <w:t>10:15 AM Conference ends</w:t>
      </w:r>
    </w:p>
    <w:sectPr w:rsidR="007927C0" w:rsidRPr="00D54B7D" w:rsidSect="00D54B7D">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747"/>
    <w:multiLevelType w:val="hybridMultilevel"/>
    <w:tmpl w:val="BBC6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558F6"/>
    <w:multiLevelType w:val="multilevel"/>
    <w:tmpl w:val="3B9C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9062C"/>
    <w:multiLevelType w:val="multilevel"/>
    <w:tmpl w:val="F40E5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173B8"/>
    <w:multiLevelType w:val="multilevel"/>
    <w:tmpl w:val="5914D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51186"/>
    <w:multiLevelType w:val="multilevel"/>
    <w:tmpl w:val="E174A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C5329"/>
    <w:multiLevelType w:val="multilevel"/>
    <w:tmpl w:val="FFC84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F02C2"/>
    <w:multiLevelType w:val="multilevel"/>
    <w:tmpl w:val="0998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511DE"/>
    <w:multiLevelType w:val="multilevel"/>
    <w:tmpl w:val="664CF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74C6F"/>
    <w:multiLevelType w:val="multilevel"/>
    <w:tmpl w:val="105C0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15C53"/>
    <w:multiLevelType w:val="hybridMultilevel"/>
    <w:tmpl w:val="CEB46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872DB"/>
    <w:multiLevelType w:val="multilevel"/>
    <w:tmpl w:val="3DFC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73623"/>
    <w:multiLevelType w:val="multilevel"/>
    <w:tmpl w:val="1B8AC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B4CF8"/>
    <w:multiLevelType w:val="multilevel"/>
    <w:tmpl w:val="FE26B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12"/>
  </w:num>
  <w:num w:numId="5">
    <w:abstractNumId w:val="1"/>
  </w:num>
  <w:num w:numId="6">
    <w:abstractNumId w:val="5"/>
  </w:num>
  <w:num w:numId="7">
    <w:abstractNumId w:val="8"/>
  </w:num>
  <w:num w:numId="8">
    <w:abstractNumId w:val="11"/>
  </w:num>
  <w:num w:numId="9">
    <w:abstractNumId w:val="2"/>
  </w:num>
  <w:num w:numId="10">
    <w:abstractNumId w:val="4"/>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C0"/>
    <w:rsid w:val="00083361"/>
    <w:rsid w:val="000E1B97"/>
    <w:rsid w:val="0010503E"/>
    <w:rsid w:val="001E0C19"/>
    <w:rsid w:val="001F1935"/>
    <w:rsid w:val="00211D06"/>
    <w:rsid w:val="0022782C"/>
    <w:rsid w:val="00251FD5"/>
    <w:rsid w:val="002D7AD9"/>
    <w:rsid w:val="00337454"/>
    <w:rsid w:val="00345250"/>
    <w:rsid w:val="00347832"/>
    <w:rsid w:val="003677C7"/>
    <w:rsid w:val="00390FCF"/>
    <w:rsid w:val="003E3CD1"/>
    <w:rsid w:val="00403189"/>
    <w:rsid w:val="00462A11"/>
    <w:rsid w:val="004A6CE7"/>
    <w:rsid w:val="004D60B3"/>
    <w:rsid w:val="0056111B"/>
    <w:rsid w:val="005906B6"/>
    <w:rsid w:val="005A25AC"/>
    <w:rsid w:val="005C1C0B"/>
    <w:rsid w:val="005C2548"/>
    <w:rsid w:val="005D54C9"/>
    <w:rsid w:val="005D5F5E"/>
    <w:rsid w:val="006726B8"/>
    <w:rsid w:val="00697B33"/>
    <w:rsid w:val="006A0347"/>
    <w:rsid w:val="0073280D"/>
    <w:rsid w:val="00753025"/>
    <w:rsid w:val="00775C74"/>
    <w:rsid w:val="007927C0"/>
    <w:rsid w:val="00801E1E"/>
    <w:rsid w:val="008851C4"/>
    <w:rsid w:val="009947D4"/>
    <w:rsid w:val="009A461E"/>
    <w:rsid w:val="009B56E8"/>
    <w:rsid w:val="009E3C83"/>
    <w:rsid w:val="00A02625"/>
    <w:rsid w:val="00A40A3E"/>
    <w:rsid w:val="00A80EC2"/>
    <w:rsid w:val="00AD7709"/>
    <w:rsid w:val="00B86037"/>
    <w:rsid w:val="00BA5146"/>
    <w:rsid w:val="00BF3A63"/>
    <w:rsid w:val="00C2696F"/>
    <w:rsid w:val="00C463CC"/>
    <w:rsid w:val="00C745FC"/>
    <w:rsid w:val="00C806C5"/>
    <w:rsid w:val="00CC1416"/>
    <w:rsid w:val="00CC19FB"/>
    <w:rsid w:val="00D54B40"/>
    <w:rsid w:val="00D54B7D"/>
    <w:rsid w:val="00D64E6F"/>
    <w:rsid w:val="00DC6EEE"/>
    <w:rsid w:val="00DF1633"/>
    <w:rsid w:val="00E35215"/>
    <w:rsid w:val="00E4561B"/>
    <w:rsid w:val="00E52122"/>
    <w:rsid w:val="00E55329"/>
    <w:rsid w:val="00E67122"/>
    <w:rsid w:val="00EC3AD4"/>
    <w:rsid w:val="00EF5A7E"/>
    <w:rsid w:val="00F03C1A"/>
    <w:rsid w:val="00F6588A"/>
    <w:rsid w:val="00F706BD"/>
    <w:rsid w:val="00F75E84"/>
    <w:rsid w:val="00F823A6"/>
    <w:rsid w:val="00F91D41"/>
    <w:rsid w:val="00FC327E"/>
    <w:rsid w:val="00FE0A76"/>
    <w:rsid w:val="00FF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193F"/>
  <w15:chartTrackingRefBased/>
  <w15:docId w15:val="{15CD3D00-3B77-44CB-AF81-9B8DD0B2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677C7"/>
    <w:pPr>
      <w:keepNext/>
      <w:spacing w:after="0" w:line="240" w:lineRule="auto"/>
      <w:jc w:val="right"/>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3677C7"/>
    <w:pPr>
      <w:keepNext/>
      <w:spacing w:after="0" w:line="240" w:lineRule="auto"/>
      <w:jc w:val="center"/>
      <w:outlineLvl w:val="3"/>
    </w:pPr>
    <w:rPr>
      <w:rFonts w:ascii="Arial" w:eastAsia="Times New Roman" w:hAnsi="Arial" w:cs="Times New Roman"/>
      <w:b/>
      <w:sz w:val="20"/>
      <w:szCs w:val="20"/>
    </w:rPr>
  </w:style>
  <w:style w:type="paragraph" w:styleId="Heading6">
    <w:name w:val="heading 6"/>
    <w:basedOn w:val="Normal"/>
    <w:next w:val="Normal"/>
    <w:link w:val="Heading6Char"/>
    <w:qFormat/>
    <w:rsid w:val="003677C7"/>
    <w:pPr>
      <w:keepNext/>
      <w:pBdr>
        <w:top w:val="single" w:sz="4" w:space="1" w:color="auto"/>
        <w:left w:val="single" w:sz="4" w:space="4" w:color="auto"/>
        <w:bottom w:val="single" w:sz="4" w:space="1" w:color="auto"/>
        <w:right w:val="single" w:sz="4" w:space="4" w:color="auto"/>
      </w:pBdr>
      <w:tabs>
        <w:tab w:val="left" w:pos="360"/>
      </w:tabs>
      <w:spacing w:after="0" w:line="240" w:lineRule="auto"/>
      <w:ind w:right="-720"/>
      <w:jc w:val="center"/>
      <w:outlineLvl w:val="5"/>
    </w:pPr>
    <w:rPr>
      <w:rFonts w:ascii="Arial" w:eastAsia="Times New Roman" w:hAnsi="Arial"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C0"/>
    <w:rPr>
      <w:color w:val="0563C1" w:themeColor="hyperlink"/>
      <w:u w:val="single"/>
    </w:rPr>
  </w:style>
  <w:style w:type="table" w:styleId="TableGrid">
    <w:name w:val="Table Grid"/>
    <w:basedOn w:val="TableNormal"/>
    <w:uiPriority w:val="39"/>
    <w:rsid w:val="00E5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6C5"/>
    <w:pPr>
      <w:ind w:left="720"/>
      <w:contextualSpacing/>
    </w:pPr>
  </w:style>
  <w:style w:type="character" w:customStyle="1" w:styleId="Heading3Char">
    <w:name w:val="Heading 3 Char"/>
    <w:basedOn w:val="DefaultParagraphFont"/>
    <w:link w:val="Heading3"/>
    <w:rsid w:val="003677C7"/>
    <w:rPr>
      <w:rFonts w:ascii="Arial" w:eastAsia="Times New Roman" w:hAnsi="Arial" w:cs="Times New Roman"/>
      <w:b/>
      <w:sz w:val="20"/>
      <w:szCs w:val="20"/>
    </w:rPr>
  </w:style>
  <w:style w:type="character" w:customStyle="1" w:styleId="Heading4Char">
    <w:name w:val="Heading 4 Char"/>
    <w:basedOn w:val="DefaultParagraphFont"/>
    <w:link w:val="Heading4"/>
    <w:rsid w:val="003677C7"/>
    <w:rPr>
      <w:rFonts w:ascii="Arial" w:eastAsia="Times New Roman" w:hAnsi="Arial" w:cs="Times New Roman"/>
      <w:b/>
      <w:sz w:val="20"/>
      <w:szCs w:val="20"/>
    </w:rPr>
  </w:style>
  <w:style w:type="character" w:customStyle="1" w:styleId="Heading6Char">
    <w:name w:val="Heading 6 Char"/>
    <w:basedOn w:val="DefaultParagraphFont"/>
    <w:link w:val="Heading6"/>
    <w:rsid w:val="003677C7"/>
    <w:rPr>
      <w:rFonts w:ascii="Arial" w:eastAsia="Times New Roman" w:hAnsi="Arial" w:cs="Times New Roman"/>
      <w:b/>
      <w:color w:val="000000"/>
      <w:sz w:val="24"/>
      <w:szCs w:val="20"/>
    </w:rPr>
  </w:style>
  <w:style w:type="paragraph" w:styleId="BodyTextIndent">
    <w:name w:val="Body Text Indent"/>
    <w:basedOn w:val="Normal"/>
    <w:link w:val="BodyTextIndentChar"/>
    <w:rsid w:val="003677C7"/>
    <w:pPr>
      <w:spacing w:after="0" w:line="480" w:lineRule="auto"/>
      <w:ind w:left="90" w:firstLine="63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3677C7"/>
    <w:rPr>
      <w:rFonts w:ascii="CG Times" w:eastAsia="Times New Roman" w:hAnsi="CG Times" w:cs="Times New Roman"/>
      <w:sz w:val="24"/>
      <w:szCs w:val="20"/>
    </w:rPr>
  </w:style>
  <w:style w:type="paragraph" w:styleId="NormalWeb">
    <w:name w:val="Normal (Web)"/>
    <w:basedOn w:val="Normal"/>
    <w:uiPriority w:val="99"/>
    <w:rsid w:val="003677C7"/>
    <w:pPr>
      <w:spacing w:before="100" w:after="100" w:line="240" w:lineRule="auto"/>
    </w:pPr>
    <w:rPr>
      <w:rFonts w:ascii="Arial Unicode MS" w:eastAsia="Arial Unicode MS" w:hAnsi="Arial Unicode MS" w:cs="Times New Roman"/>
      <w:color w:val="000000"/>
      <w:sz w:val="24"/>
      <w:szCs w:val="20"/>
    </w:rPr>
  </w:style>
  <w:style w:type="character" w:customStyle="1" w:styleId="collectionitemlabel3">
    <w:name w:val="collection_item_label3"/>
    <w:basedOn w:val="DefaultParagraphFont"/>
    <w:rsid w:val="00D54B7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0124">
      <w:bodyDiv w:val="1"/>
      <w:marLeft w:val="0"/>
      <w:marRight w:val="0"/>
      <w:marTop w:val="0"/>
      <w:marBottom w:val="0"/>
      <w:divBdr>
        <w:top w:val="none" w:sz="0" w:space="0" w:color="auto"/>
        <w:left w:val="none" w:sz="0" w:space="0" w:color="auto"/>
        <w:bottom w:val="none" w:sz="0" w:space="0" w:color="auto"/>
        <w:right w:val="none" w:sz="0" w:space="0" w:color="auto"/>
      </w:divBdr>
    </w:div>
    <w:div w:id="243220357">
      <w:bodyDiv w:val="1"/>
      <w:marLeft w:val="0"/>
      <w:marRight w:val="0"/>
      <w:marTop w:val="0"/>
      <w:marBottom w:val="0"/>
      <w:divBdr>
        <w:top w:val="none" w:sz="0" w:space="0" w:color="auto"/>
        <w:left w:val="none" w:sz="0" w:space="0" w:color="auto"/>
        <w:bottom w:val="none" w:sz="0" w:space="0" w:color="auto"/>
        <w:right w:val="none" w:sz="0" w:space="0" w:color="auto"/>
      </w:divBdr>
    </w:div>
    <w:div w:id="352265109">
      <w:bodyDiv w:val="1"/>
      <w:marLeft w:val="0"/>
      <w:marRight w:val="0"/>
      <w:marTop w:val="0"/>
      <w:marBottom w:val="0"/>
      <w:divBdr>
        <w:top w:val="none" w:sz="0" w:space="0" w:color="auto"/>
        <w:left w:val="none" w:sz="0" w:space="0" w:color="auto"/>
        <w:bottom w:val="none" w:sz="0" w:space="0" w:color="auto"/>
        <w:right w:val="none" w:sz="0" w:space="0" w:color="auto"/>
      </w:divBdr>
    </w:div>
    <w:div w:id="388262091">
      <w:bodyDiv w:val="1"/>
      <w:marLeft w:val="0"/>
      <w:marRight w:val="0"/>
      <w:marTop w:val="0"/>
      <w:marBottom w:val="0"/>
      <w:divBdr>
        <w:top w:val="none" w:sz="0" w:space="0" w:color="auto"/>
        <w:left w:val="none" w:sz="0" w:space="0" w:color="auto"/>
        <w:bottom w:val="none" w:sz="0" w:space="0" w:color="auto"/>
        <w:right w:val="none" w:sz="0" w:space="0" w:color="auto"/>
      </w:divBdr>
    </w:div>
    <w:div w:id="426585353">
      <w:bodyDiv w:val="1"/>
      <w:marLeft w:val="0"/>
      <w:marRight w:val="0"/>
      <w:marTop w:val="0"/>
      <w:marBottom w:val="0"/>
      <w:divBdr>
        <w:top w:val="none" w:sz="0" w:space="0" w:color="auto"/>
        <w:left w:val="none" w:sz="0" w:space="0" w:color="auto"/>
        <w:bottom w:val="none" w:sz="0" w:space="0" w:color="auto"/>
        <w:right w:val="none" w:sz="0" w:space="0" w:color="auto"/>
      </w:divBdr>
    </w:div>
    <w:div w:id="436026191">
      <w:bodyDiv w:val="1"/>
      <w:marLeft w:val="0"/>
      <w:marRight w:val="0"/>
      <w:marTop w:val="0"/>
      <w:marBottom w:val="0"/>
      <w:divBdr>
        <w:top w:val="none" w:sz="0" w:space="0" w:color="auto"/>
        <w:left w:val="none" w:sz="0" w:space="0" w:color="auto"/>
        <w:bottom w:val="none" w:sz="0" w:space="0" w:color="auto"/>
        <w:right w:val="none" w:sz="0" w:space="0" w:color="auto"/>
      </w:divBdr>
    </w:div>
    <w:div w:id="472522238">
      <w:bodyDiv w:val="1"/>
      <w:marLeft w:val="0"/>
      <w:marRight w:val="0"/>
      <w:marTop w:val="0"/>
      <w:marBottom w:val="0"/>
      <w:divBdr>
        <w:top w:val="none" w:sz="0" w:space="0" w:color="auto"/>
        <w:left w:val="none" w:sz="0" w:space="0" w:color="auto"/>
        <w:bottom w:val="none" w:sz="0" w:space="0" w:color="auto"/>
        <w:right w:val="none" w:sz="0" w:space="0" w:color="auto"/>
      </w:divBdr>
    </w:div>
    <w:div w:id="545682220">
      <w:bodyDiv w:val="1"/>
      <w:marLeft w:val="0"/>
      <w:marRight w:val="0"/>
      <w:marTop w:val="0"/>
      <w:marBottom w:val="0"/>
      <w:divBdr>
        <w:top w:val="none" w:sz="0" w:space="0" w:color="auto"/>
        <w:left w:val="none" w:sz="0" w:space="0" w:color="auto"/>
        <w:bottom w:val="none" w:sz="0" w:space="0" w:color="auto"/>
        <w:right w:val="none" w:sz="0" w:space="0" w:color="auto"/>
      </w:divBdr>
    </w:div>
    <w:div w:id="57632996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08">
          <w:marLeft w:val="0"/>
          <w:marRight w:val="0"/>
          <w:marTop w:val="0"/>
          <w:marBottom w:val="0"/>
          <w:divBdr>
            <w:top w:val="none" w:sz="0" w:space="0" w:color="auto"/>
            <w:left w:val="none" w:sz="0" w:space="0" w:color="auto"/>
            <w:bottom w:val="none" w:sz="0" w:space="0" w:color="auto"/>
            <w:right w:val="none" w:sz="0" w:space="0" w:color="auto"/>
          </w:divBdr>
          <w:divsChild>
            <w:div w:id="362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416">
      <w:bodyDiv w:val="1"/>
      <w:marLeft w:val="0"/>
      <w:marRight w:val="0"/>
      <w:marTop w:val="0"/>
      <w:marBottom w:val="0"/>
      <w:divBdr>
        <w:top w:val="none" w:sz="0" w:space="0" w:color="auto"/>
        <w:left w:val="none" w:sz="0" w:space="0" w:color="auto"/>
        <w:bottom w:val="none" w:sz="0" w:space="0" w:color="auto"/>
        <w:right w:val="none" w:sz="0" w:space="0" w:color="auto"/>
      </w:divBdr>
      <w:divsChild>
        <w:div w:id="365907983">
          <w:marLeft w:val="0"/>
          <w:marRight w:val="0"/>
          <w:marTop w:val="0"/>
          <w:marBottom w:val="0"/>
          <w:divBdr>
            <w:top w:val="none" w:sz="0" w:space="0" w:color="auto"/>
            <w:left w:val="none" w:sz="0" w:space="0" w:color="auto"/>
            <w:bottom w:val="none" w:sz="0" w:space="0" w:color="auto"/>
            <w:right w:val="none" w:sz="0" w:space="0" w:color="auto"/>
          </w:divBdr>
          <w:divsChild>
            <w:div w:id="1173105821">
              <w:marLeft w:val="0"/>
              <w:marRight w:val="0"/>
              <w:marTop w:val="0"/>
              <w:marBottom w:val="0"/>
              <w:divBdr>
                <w:top w:val="none" w:sz="0" w:space="0" w:color="auto"/>
                <w:left w:val="none" w:sz="0" w:space="0" w:color="auto"/>
                <w:bottom w:val="none" w:sz="0" w:space="0" w:color="auto"/>
                <w:right w:val="none" w:sz="0" w:space="0" w:color="auto"/>
              </w:divBdr>
            </w:div>
          </w:divsChild>
        </w:div>
        <w:div w:id="836112253">
          <w:marLeft w:val="0"/>
          <w:marRight w:val="0"/>
          <w:marTop w:val="0"/>
          <w:marBottom w:val="0"/>
          <w:divBdr>
            <w:top w:val="none" w:sz="0" w:space="0" w:color="auto"/>
            <w:left w:val="none" w:sz="0" w:space="0" w:color="auto"/>
            <w:bottom w:val="none" w:sz="0" w:space="0" w:color="auto"/>
            <w:right w:val="none" w:sz="0" w:space="0" w:color="auto"/>
          </w:divBdr>
          <w:divsChild>
            <w:div w:id="1677800296">
              <w:marLeft w:val="0"/>
              <w:marRight w:val="0"/>
              <w:marTop w:val="0"/>
              <w:marBottom w:val="0"/>
              <w:divBdr>
                <w:top w:val="none" w:sz="0" w:space="0" w:color="auto"/>
                <w:left w:val="none" w:sz="0" w:space="0" w:color="auto"/>
                <w:bottom w:val="none" w:sz="0" w:space="0" w:color="auto"/>
                <w:right w:val="none" w:sz="0" w:space="0" w:color="auto"/>
              </w:divBdr>
            </w:div>
          </w:divsChild>
        </w:div>
        <w:div w:id="425536397">
          <w:marLeft w:val="0"/>
          <w:marRight w:val="0"/>
          <w:marTop w:val="0"/>
          <w:marBottom w:val="0"/>
          <w:divBdr>
            <w:top w:val="none" w:sz="0" w:space="0" w:color="auto"/>
            <w:left w:val="none" w:sz="0" w:space="0" w:color="auto"/>
            <w:bottom w:val="none" w:sz="0" w:space="0" w:color="auto"/>
            <w:right w:val="none" w:sz="0" w:space="0" w:color="auto"/>
          </w:divBdr>
          <w:divsChild>
            <w:div w:id="12579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34">
      <w:bodyDiv w:val="1"/>
      <w:marLeft w:val="0"/>
      <w:marRight w:val="0"/>
      <w:marTop w:val="0"/>
      <w:marBottom w:val="0"/>
      <w:divBdr>
        <w:top w:val="none" w:sz="0" w:space="0" w:color="auto"/>
        <w:left w:val="none" w:sz="0" w:space="0" w:color="auto"/>
        <w:bottom w:val="none" w:sz="0" w:space="0" w:color="auto"/>
        <w:right w:val="none" w:sz="0" w:space="0" w:color="auto"/>
      </w:divBdr>
    </w:div>
    <w:div w:id="818040482">
      <w:bodyDiv w:val="1"/>
      <w:marLeft w:val="0"/>
      <w:marRight w:val="0"/>
      <w:marTop w:val="0"/>
      <w:marBottom w:val="0"/>
      <w:divBdr>
        <w:top w:val="none" w:sz="0" w:space="0" w:color="auto"/>
        <w:left w:val="none" w:sz="0" w:space="0" w:color="auto"/>
        <w:bottom w:val="none" w:sz="0" w:space="0" w:color="auto"/>
        <w:right w:val="none" w:sz="0" w:space="0" w:color="auto"/>
      </w:divBdr>
      <w:divsChild>
        <w:div w:id="1324356745">
          <w:marLeft w:val="0"/>
          <w:marRight w:val="0"/>
          <w:marTop w:val="0"/>
          <w:marBottom w:val="0"/>
          <w:divBdr>
            <w:top w:val="none" w:sz="0" w:space="0" w:color="auto"/>
            <w:left w:val="none" w:sz="0" w:space="0" w:color="auto"/>
            <w:bottom w:val="none" w:sz="0" w:space="0" w:color="auto"/>
            <w:right w:val="none" w:sz="0" w:space="0" w:color="auto"/>
          </w:divBdr>
          <w:divsChild>
            <w:div w:id="520317528">
              <w:marLeft w:val="0"/>
              <w:marRight w:val="0"/>
              <w:marTop w:val="0"/>
              <w:marBottom w:val="0"/>
              <w:divBdr>
                <w:top w:val="none" w:sz="0" w:space="0" w:color="auto"/>
                <w:left w:val="none" w:sz="0" w:space="0" w:color="auto"/>
                <w:bottom w:val="none" w:sz="0" w:space="0" w:color="auto"/>
                <w:right w:val="none" w:sz="0" w:space="0" w:color="auto"/>
              </w:divBdr>
            </w:div>
          </w:divsChild>
        </w:div>
        <w:div w:id="1307860225">
          <w:marLeft w:val="0"/>
          <w:marRight w:val="0"/>
          <w:marTop w:val="0"/>
          <w:marBottom w:val="0"/>
          <w:divBdr>
            <w:top w:val="none" w:sz="0" w:space="0" w:color="auto"/>
            <w:left w:val="none" w:sz="0" w:space="0" w:color="auto"/>
            <w:bottom w:val="none" w:sz="0" w:space="0" w:color="auto"/>
            <w:right w:val="none" w:sz="0" w:space="0" w:color="auto"/>
          </w:divBdr>
          <w:divsChild>
            <w:div w:id="1423334485">
              <w:marLeft w:val="0"/>
              <w:marRight w:val="0"/>
              <w:marTop w:val="0"/>
              <w:marBottom w:val="0"/>
              <w:divBdr>
                <w:top w:val="none" w:sz="0" w:space="0" w:color="auto"/>
                <w:left w:val="none" w:sz="0" w:space="0" w:color="auto"/>
                <w:bottom w:val="none" w:sz="0" w:space="0" w:color="auto"/>
                <w:right w:val="none" w:sz="0" w:space="0" w:color="auto"/>
              </w:divBdr>
            </w:div>
          </w:divsChild>
        </w:div>
        <w:div w:id="1929846008">
          <w:marLeft w:val="0"/>
          <w:marRight w:val="0"/>
          <w:marTop w:val="0"/>
          <w:marBottom w:val="0"/>
          <w:divBdr>
            <w:top w:val="none" w:sz="0" w:space="0" w:color="auto"/>
            <w:left w:val="none" w:sz="0" w:space="0" w:color="auto"/>
            <w:bottom w:val="none" w:sz="0" w:space="0" w:color="auto"/>
            <w:right w:val="none" w:sz="0" w:space="0" w:color="auto"/>
          </w:divBdr>
          <w:divsChild>
            <w:div w:id="2071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7236">
      <w:bodyDiv w:val="1"/>
      <w:marLeft w:val="0"/>
      <w:marRight w:val="0"/>
      <w:marTop w:val="0"/>
      <w:marBottom w:val="0"/>
      <w:divBdr>
        <w:top w:val="none" w:sz="0" w:space="0" w:color="auto"/>
        <w:left w:val="none" w:sz="0" w:space="0" w:color="auto"/>
        <w:bottom w:val="none" w:sz="0" w:space="0" w:color="auto"/>
        <w:right w:val="none" w:sz="0" w:space="0" w:color="auto"/>
      </w:divBdr>
    </w:div>
    <w:div w:id="1173882480">
      <w:bodyDiv w:val="1"/>
      <w:marLeft w:val="0"/>
      <w:marRight w:val="0"/>
      <w:marTop w:val="0"/>
      <w:marBottom w:val="0"/>
      <w:divBdr>
        <w:top w:val="none" w:sz="0" w:space="0" w:color="auto"/>
        <w:left w:val="none" w:sz="0" w:space="0" w:color="auto"/>
        <w:bottom w:val="none" w:sz="0" w:space="0" w:color="auto"/>
        <w:right w:val="none" w:sz="0" w:space="0" w:color="auto"/>
      </w:divBdr>
    </w:div>
    <w:div w:id="1209418446">
      <w:bodyDiv w:val="1"/>
      <w:marLeft w:val="0"/>
      <w:marRight w:val="0"/>
      <w:marTop w:val="0"/>
      <w:marBottom w:val="0"/>
      <w:divBdr>
        <w:top w:val="none" w:sz="0" w:space="0" w:color="auto"/>
        <w:left w:val="none" w:sz="0" w:space="0" w:color="auto"/>
        <w:bottom w:val="none" w:sz="0" w:space="0" w:color="auto"/>
        <w:right w:val="none" w:sz="0" w:space="0" w:color="auto"/>
      </w:divBdr>
    </w:div>
    <w:div w:id="1344167529">
      <w:bodyDiv w:val="1"/>
      <w:marLeft w:val="0"/>
      <w:marRight w:val="0"/>
      <w:marTop w:val="0"/>
      <w:marBottom w:val="0"/>
      <w:divBdr>
        <w:top w:val="none" w:sz="0" w:space="0" w:color="auto"/>
        <w:left w:val="none" w:sz="0" w:space="0" w:color="auto"/>
        <w:bottom w:val="none" w:sz="0" w:space="0" w:color="auto"/>
        <w:right w:val="none" w:sz="0" w:space="0" w:color="auto"/>
      </w:divBdr>
    </w:div>
    <w:div w:id="1439062016">
      <w:bodyDiv w:val="1"/>
      <w:marLeft w:val="0"/>
      <w:marRight w:val="0"/>
      <w:marTop w:val="0"/>
      <w:marBottom w:val="0"/>
      <w:divBdr>
        <w:top w:val="none" w:sz="0" w:space="0" w:color="auto"/>
        <w:left w:val="none" w:sz="0" w:space="0" w:color="auto"/>
        <w:bottom w:val="none" w:sz="0" w:space="0" w:color="auto"/>
        <w:right w:val="none" w:sz="0" w:space="0" w:color="auto"/>
      </w:divBdr>
    </w:div>
    <w:div w:id="1556508423">
      <w:bodyDiv w:val="1"/>
      <w:marLeft w:val="0"/>
      <w:marRight w:val="0"/>
      <w:marTop w:val="0"/>
      <w:marBottom w:val="0"/>
      <w:divBdr>
        <w:top w:val="none" w:sz="0" w:space="0" w:color="auto"/>
        <w:left w:val="none" w:sz="0" w:space="0" w:color="auto"/>
        <w:bottom w:val="none" w:sz="0" w:space="0" w:color="auto"/>
        <w:right w:val="none" w:sz="0" w:space="0" w:color="auto"/>
      </w:divBdr>
    </w:div>
    <w:div w:id="1696032900">
      <w:bodyDiv w:val="1"/>
      <w:marLeft w:val="0"/>
      <w:marRight w:val="0"/>
      <w:marTop w:val="0"/>
      <w:marBottom w:val="0"/>
      <w:divBdr>
        <w:top w:val="none" w:sz="0" w:space="0" w:color="auto"/>
        <w:left w:val="none" w:sz="0" w:space="0" w:color="auto"/>
        <w:bottom w:val="none" w:sz="0" w:space="0" w:color="auto"/>
        <w:right w:val="none" w:sz="0" w:space="0" w:color="auto"/>
      </w:divBdr>
    </w:div>
    <w:div w:id="1834103193">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944265578">
      <w:bodyDiv w:val="1"/>
      <w:marLeft w:val="0"/>
      <w:marRight w:val="0"/>
      <w:marTop w:val="0"/>
      <w:marBottom w:val="0"/>
      <w:divBdr>
        <w:top w:val="none" w:sz="0" w:space="0" w:color="auto"/>
        <w:left w:val="none" w:sz="0" w:space="0" w:color="auto"/>
        <w:bottom w:val="none" w:sz="0" w:space="0" w:color="auto"/>
        <w:right w:val="none" w:sz="0" w:space="0" w:color="auto"/>
      </w:divBdr>
      <w:divsChild>
        <w:div w:id="1849439599">
          <w:marLeft w:val="0"/>
          <w:marRight w:val="0"/>
          <w:marTop w:val="0"/>
          <w:marBottom w:val="0"/>
          <w:divBdr>
            <w:top w:val="none" w:sz="0" w:space="0" w:color="auto"/>
            <w:left w:val="none" w:sz="0" w:space="0" w:color="auto"/>
            <w:bottom w:val="none" w:sz="0" w:space="0" w:color="auto"/>
            <w:right w:val="none" w:sz="0" w:space="0" w:color="auto"/>
          </w:divBdr>
          <w:divsChild>
            <w:div w:id="6662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1278">
      <w:bodyDiv w:val="1"/>
      <w:marLeft w:val="0"/>
      <w:marRight w:val="0"/>
      <w:marTop w:val="0"/>
      <w:marBottom w:val="0"/>
      <w:divBdr>
        <w:top w:val="none" w:sz="0" w:space="0" w:color="auto"/>
        <w:left w:val="none" w:sz="0" w:space="0" w:color="auto"/>
        <w:bottom w:val="none" w:sz="0" w:space="0" w:color="auto"/>
        <w:right w:val="none" w:sz="0" w:space="0" w:color="auto"/>
      </w:divBdr>
    </w:div>
    <w:div w:id="1966765946">
      <w:bodyDiv w:val="1"/>
      <w:marLeft w:val="0"/>
      <w:marRight w:val="0"/>
      <w:marTop w:val="0"/>
      <w:marBottom w:val="0"/>
      <w:divBdr>
        <w:top w:val="none" w:sz="0" w:space="0" w:color="auto"/>
        <w:left w:val="none" w:sz="0" w:space="0" w:color="auto"/>
        <w:bottom w:val="none" w:sz="0" w:space="0" w:color="auto"/>
        <w:right w:val="none" w:sz="0" w:space="0" w:color="auto"/>
      </w:divBdr>
      <w:divsChild>
        <w:div w:id="175462434">
          <w:marLeft w:val="0"/>
          <w:marRight w:val="0"/>
          <w:marTop w:val="0"/>
          <w:marBottom w:val="0"/>
          <w:divBdr>
            <w:top w:val="none" w:sz="0" w:space="0" w:color="auto"/>
            <w:left w:val="none" w:sz="0" w:space="0" w:color="auto"/>
            <w:bottom w:val="none" w:sz="0" w:space="0" w:color="auto"/>
            <w:right w:val="none" w:sz="0" w:space="0" w:color="auto"/>
          </w:divBdr>
        </w:div>
      </w:divsChild>
    </w:div>
    <w:div w:id="1986549776">
      <w:bodyDiv w:val="1"/>
      <w:marLeft w:val="0"/>
      <w:marRight w:val="0"/>
      <w:marTop w:val="0"/>
      <w:marBottom w:val="0"/>
      <w:divBdr>
        <w:top w:val="none" w:sz="0" w:space="0" w:color="auto"/>
        <w:left w:val="none" w:sz="0" w:space="0" w:color="auto"/>
        <w:bottom w:val="none" w:sz="0" w:space="0" w:color="auto"/>
        <w:right w:val="none" w:sz="0" w:space="0" w:color="auto"/>
      </w:divBdr>
    </w:div>
    <w:div w:id="21353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11</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Stepp, Cara</dc:creator>
  <cp:keywords/>
  <dc:description/>
  <cp:lastModifiedBy>Carrie Stratman</cp:lastModifiedBy>
  <cp:revision>14</cp:revision>
  <dcterms:created xsi:type="dcterms:W3CDTF">2020-01-16T22:14:00Z</dcterms:created>
  <dcterms:modified xsi:type="dcterms:W3CDTF">2020-01-23T19:40:00Z</dcterms:modified>
</cp:coreProperties>
</file>